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02" w:rsidRPr="00DB0F92" w:rsidRDefault="001B4702" w:rsidP="001B4702">
      <w:pPr>
        <w:jc w:val="center"/>
        <w:rPr>
          <w:sz w:val="56"/>
          <w:szCs w:val="56"/>
        </w:rPr>
      </w:pPr>
      <w:r w:rsidRPr="00DB0F92">
        <w:rPr>
          <w:sz w:val="56"/>
          <w:szCs w:val="56"/>
        </w:rPr>
        <w:t>Beszámoló</w:t>
      </w:r>
    </w:p>
    <w:p w:rsidR="001B4702" w:rsidRDefault="001B4702" w:rsidP="001B4702"/>
    <w:p w:rsidR="001B4702" w:rsidRDefault="001B4702" w:rsidP="001B4702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00500" cy="2857500"/>
            <wp:effectExtent l="0" t="0" r="0" b="0"/>
            <wp:wrapSquare wrapText="bothSides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élmal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br w:type="textWrapping" w:clear="all"/>
      </w:r>
    </w:p>
    <w:p w:rsidR="001B4702" w:rsidRDefault="001B4702" w:rsidP="001B4702"/>
    <w:p w:rsidR="001B4702" w:rsidRDefault="001B4702" w:rsidP="001B4702">
      <w:r>
        <w:t xml:space="preserve">                                                        </w:t>
      </w:r>
      <w:r>
        <w:rPr>
          <w:noProof/>
          <w:lang w:eastAsia="hu-HU"/>
        </w:rPr>
        <w:drawing>
          <wp:inline distT="0" distB="0" distL="0" distR="0">
            <wp:extent cx="3912016" cy="2867025"/>
            <wp:effectExtent l="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b29963-1038-4d2d-afaa-01662252d8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117" cy="287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02" w:rsidRDefault="001B4702" w:rsidP="001B4702">
      <w:pPr>
        <w:jc w:val="right"/>
        <w:rPr>
          <w:sz w:val="24"/>
          <w:szCs w:val="24"/>
        </w:rPr>
      </w:pPr>
      <w:r w:rsidRPr="00DB0F92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</w:t>
      </w:r>
      <w:r w:rsidRPr="00DB0F92">
        <w:rPr>
          <w:sz w:val="24"/>
          <w:szCs w:val="24"/>
        </w:rPr>
        <w:t xml:space="preserve"> </w:t>
      </w:r>
    </w:p>
    <w:p w:rsidR="001B4702" w:rsidRPr="0042725B" w:rsidRDefault="001B4702" w:rsidP="001B4702">
      <w:pPr>
        <w:jc w:val="right"/>
        <w:rPr>
          <w:b/>
          <w:sz w:val="28"/>
          <w:szCs w:val="28"/>
        </w:rPr>
      </w:pPr>
      <w:r w:rsidRPr="0042725B">
        <w:rPr>
          <w:b/>
          <w:sz w:val="28"/>
          <w:szCs w:val="28"/>
        </w:rPr>
        <w:t xml:space="preserve">                     A holland szakképzési modell működésének tapasztalatai</w:t>
      </w:r>
    </w:p>
    <w:p w:rsidR="001B4702" w:rsidRPr="0042725B" w:rsidRDefault="001B4702" w:rsidP="001B4702">
      <w:pPr>
        <w:jc w:val="right"/>
        <w:rPr>
          <w:sz w:val="28"/>
          <w:szCs w:val="28"/>
        </w:rPr>
      </w:pPr>
      <w:proofErr w:type="spellStart"/>
      <w:r w:rsidRPr="0042725B">
        <w:rPr>
          <w:sz w:val="28"/>
          <w:szCs w:val="28"/>
        </w:rPr>
        <w:t>Priskinné</w:t>
      </w:r>
      <w:proofErr w:type="spellEnd"/>
      <w:r w:rsidRPr="0042725B">
        <w:rPr>
          <w:sz w:val="28"/>
          <w:szCs w:val="28"/>
        </w:rPr>
        <w:t xml:space="preserve"> Fekete Adrienn</w:t>
      </w:r>
    </w:p>
    <w:p w:rsidR="00696188" w:rsidRDefault="00696188" w:rsidP="00696188">
      <w:pPr>
        <w:spacing w:line="240" w:lineRule="auto"/>
        <w:jc w:val="center"/>
        <w:rPr>
          <w:b/>
        </w:rPr>
      </w:pPr>
    </w:p>
    <w:p w:rsidR="00F724F6" w:rsidRPr="00696188" w:rsidRDefault="00696188" w:rsidP="00696188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696188">
        <w:rPr>
          <w:b/>
          <w:sz w:val="28"/>
          <w:szCs w:val="28"/>
        </w:rPr>
        <w:t>Kedvezményezetti</w:t>
      </w:r>
      <w:proofErr w:type="spellEnd"/>
      <w:r w:rsidRPr="00696188">
        <w:rPr>
          <w:b/>
          <w:sz w:val="28"/>
          <w:szCs w:val="28"/>
        </w:rPr>
        <w:t xml:space="preserve"> b</w:t>
      </w:r>
      <w:r w:rsidR="00426593" w:rsidRPr="00696188">
        <w:rPr>
          <w:b/>
          <w:sz w:val="28"/>
          <w:szCs w:val="28"/>
        </w:rPr>
        <w:t>eszámoló</w:t>
      </w:r>
    </w:p>
    <w:p w:rsidR="00696188" w:rsidRDefault="00696188" w:rsidP="00F724F6">
      <w:pPr>
        <w:spacing w:line="240" w:lineRule="auto"/>
        <w:rPr>
          <w:b/>
        </w:rPr>
      </w:pPr>
    </w:p>
    <w:p w:rsidR="00F724F6" w:rsidRPr="006045C1" w:rsidRDefault="00F724F6" w:rsidP="00F724F6">
      <w:pPr>
        <w:spacing w:line="240" w:lineRule="auto"/>
        <w:rPr>
          <w:b/>
        </w:rPr>
      </w:pPr>
      <w:r w:rsidRPr="006045C1">
        <w:rPr>
          <w:b/>
        </w:rPr>
        <w:t>Kedvezményezett:</w:t>
      </w:r>
    </w:p>
    <w:p w:rsidR="00F724F6" w:rsidRDefault="00F724F6" w:rsidP="00F724F6">
      <w:pPr>
        <w:spacing w:line="240" w:lineRule="auto"/>
      </w:pPr>
      <w:proofErr w:type="spellStart"/>
      <w:r>
        <w:t>Priskinné</w:t>
      </w:r>
      <w:proofErr w:type="spellEnd"/>
      <w:r>
        <w:t xml:space="preserve"> Fekete Adrienn kozmetikus mester</w:t>
      </w:r>
    </w:p>
    <w:p w:rsidR="00F724F6" w:rsidRPr="006045C1" w:rsidRDefault="00F724F6" w:rsidP="00F724F6">
      <w:pPr>
        <w:spacing w:line="240" w:lineRule="auto"/>
        <w:rPr>
          <w:b/>
        </w:rPr>
      </w:pPr>
      <w:r w:rsidRPr="006045C1">
        <w:rPr>
          <w:b/>
        </w:rPr>
        <w:t xml:space="preserve">Küldő intézmény: </w:t>
      </w:r>
    </w:p>
    <w:p w:rsidR="00F724F6" w:rsidRDefault="00F724F6" w:rsidP="00F724F6">
      <w:pPr>
        <w:spacing w:line="240" w:lineRule="auto"/>
      </w:pPr>
      <w:r>
        <w:t>Békés Megyei Kereskedelmi és Iparkamara</w:t>
      </w:r>
    </w:p>
    <w:p w:rsidR="00F724F6" w:rsidRPr="00933D99" w:rsidRDefault="00F724F6" w:rsidP="00F724F6">
      <w:pPr>
        <w:spacing w:line="240" w:lineRule="auto"/>
        <w:rPr>
          <w:b/>
        </w:rPr>
      </w:pPr>
      <w:r w:rsidRPr="00933D99">
        <w:rPr>
          <w:b/>
        </w:rPr>
        <w:t>Fogadó intézmény:</w:t>
      </w:r>
    </w:p>
    <w:p w:rsidR="00F724F6" w:rsidRDefault="00F724F6" w:rsidP="00F724F6">
      <w:pPr>
        <w:spacing w:line="240" w:lineRule="auto"/>
      </w:pPr>
      <w:proofErr w:type="spellStart"/>
      <w:r>
        <w:t>Noorderpoort</w:t>
      </w:r>
      <w:proofErr w:type="spellEnd"/>
    </w:p>
    <w:p w:rsidR="00F724F6" w:rsidRDefault="00F724F6" w:rsidP="00F724F6">
      <w:pPr>
        <w:spacing w:line="240" w:lineRule="auto"/>
      </w:pPr>
      <w:r>
        <w:t>Groningen, Hollandia</w:t>
      </w:r>
    </w:p>
    <w:p w:rsidR="00696188" w:rsidRPr="00696188" w:rsidRDefault="00696188" w:rsidP="00F724F6">
      <w:pPr>
        <w:spacing w:line="240" w:lineRule="auto"/>
        <w:rPr>
          <w:b/>
        </w:rPr>
      </w:pPr>
      <w:r w:rsidRPr="00696188">
        <w:rPr>
          <w:b/>
        </w:rPr>
        <w:t>Tanulmányút ideje:</w:t>
      </w:r>
    </w:p>
    <w:p w:rsidR="00F724F6" w:rsidRDefault="00F724F6" w:rsidP="00F724F6">
      <w:pPr>
        <w:spacing w:line="240" w:lineRule="auto"/>
      </w:pPr>
      <w:r>
        <w:t>2013. november 3-9</w:t>
      </w:r>
    </w:p>
    <w:p w:rsidR="00F724F6" w:rsidRDefault="00AF70C2" w:rsidP="00F724F6">
      <w:pPr>
        <w:spacing w:line="240" w:lineRule="auto"/>
      </w:pPr>
      <w:r w:rsidRPr="00933D99">
        <w:rPr>
          <w:b/>
        </w:rPr>
        <w:t>Téma:</w:t>
      </w:r>
      <w:r w:rsidR="00881A33">
        <w:t xml:space="preserve"> </w:t>
      </w:r>
      <w:r w:rsidR="00881A33" w:rsidRPr="00881A33">
        <w:t>A holland szakképzési modell működésének tapasztalatai</w:t>
      </w:r>
    </w:p>
    <w:p w:rsidR="00E00B6B" w:rsidRDefault="00881A33" w:rsidP="00F724F6">
      <w:pPr>
        <w:spacing w:line="240" w:lineRule="auto"/>
      </w:pPr>
      <w:r w:rsidRPr="00881A33">
        <w:rPr>
          <w:b/>
        </w:rPr>
        <w:t>Célcsoport:</w:t>
      </w:r>
      <w:r w:rsidRPr="00881A33">
        <w:t xml:space="preserve"> LEONARDO DA VINCI VETPRO tanulmányutak szakképzési szakértők, oktatók.</w:t>
      </w:r>
    </w:p>
    <w:p w:rsidR="00696188" w:rsidRDefault="00696188" w:rsidP="001B4702">
      <w:pPr>
        <w:spacing w:line="360" w:lineRule="auto"/>
        <w:jc w:val="both"/>
      </w:pPr>
    </w:p>
    <w:p w:rsidR="00F724F6" w:rsidRPr="00933D99" w:rsidRDefault="00933D99" w:rsidP="001B4702">
      <w:pPr>
        <w:spacing w:line="360" w:lineRule="auto"/>
        <w:jc w:val="both"/>
        <w:rPr>
          <w:b/>
        </w:rPr>
      </w:pPr>
      <w:r w:rsidRPr="00933D99">
        <w:rPr>
          <w:b/>
        </w:rPr>
        <w:t>Felkészítés a tanulmányútra:</w:t>
      </w:r>
    </w:p>
    <w:p w:rsidR="00881A33" w:rsidRPr="00881A33" w:rsidRDefault="00881A33" w:rsidP="001B4702">
      <w:pPr>
        <w:spacing w:line="360" w:lineRule="auto"/>
        <w:jc w:val="both"/>
      </w:pPr>
      <w:r>
        <w:t xml:space="preserve">A tanulmányútra való felkészüléshez írásos anyagok formájában </w:t>
      </w:r>
      <w:proofErr w:type="spellStart"/>
      <w:r>
        <w:t>emailben</w:t>
      </w:r>
      <w:proofErr w:type="spellEnd"/>
      <w:r>
        <w:t xml:space="preserve"> kaptunk segítséget.</w:t>
      </w:r>
      <w:r w:rsidRPr="00881A33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881A33">
        <w:t> </w:t>
      </w:r>
    </w:p>
    <w:p w:rsidR="00881A33" w:rsidRPr="00881A33" w:rsidRDefault="00881A33" w:rsidP="001B4702">
      <w:pPr>
        <w:spacing w:line="360" w:lineRule="auto"/>
        <w:jc w:val="both"/>
      </w:pPr>
      <w:r w:rsidRPr="00881A33">
        <w:t>A kiutazást megelőzően a BMKIK szakképzési osztályvezetője tájékoztatót tartott a kiutazóknak Hollandia szakképzési rendszeréről, az új magyar szakképzési kerettörvényről és a magyarországi területi integrált szakképző központokat (</w:t>
      </w:r>
      <w:proofErr w:type="spellStart"/>
      <w:r w:rsidRPr="00881A33">
        <w:t>TISZK-ek</w:t>
      </w:r>
      <w:proofErr w:type="spellEnd"/>
      <w:r w:rsidRPr="00881A33">
        <w:t>) érintő aktuális helyzetről.</w:t>
      </w:r>
      <w:r w:rsidRPr="00881A33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881A33">
        <w:t> </w:t>
      </w:r>
    </w:p>
    <w:p w:rsidR="00881A33" w:rsidRPr="00881A33" w:rsidRDefault="00881A33" w:rsidP="001B4702">
      <w:pPr>
        <w:spacing w:line="360" w:lineRule="auto"/>
        <w:jc w:val="both"/>
      </w:pPr>
      <w:r>
        <w:t>A kiutazást megelőzően</w:t>
      </w:r>
      <w:r w:rsidRPr="00881A33">
        <w:t xml:space="preserve"> egy tájékoztató beszélgetés keretében ismertették</w:t>
      </w:r>
      <w:r>
        <w:t xml:space="preserve"> nekünk</w:t>
      </w:r>
      <w:r w:rsidRPr="00881A33">
        <w:t xml:space="preserve"> a tanulmányút végleges programját, valamint az utazással, szállással és ellátással, illetve a szabadidős-, és kulturális programokkal kapc</w:t>
      </w:r>
      <w:r>
        <w:t>solatos tudnivalókat. R</w:t>
      </w:r>
      <w:r w:rsidRPr="00881A33">
        <w:t xml:space="preserve">öviden bemutatták </w:t>
      </w:r>
      <w:r w:rsidR="00FF2925">
        <w:t xml:space="preserve">nekünk </w:t>
      </w:r>
      <w:r w:rsidRPr="00881A33">
        <w:t>a meglátogatandó intézmények</w:t>
      </w:r>
      <w:r>
        <w:t xml:space="preserve"> tevékenységét is, átbeszéltük</w:t>
      </w:r>
      <w:r w:rsidRPr="00881A33">
        <w:t xml:space="preserve"> a </w:t>
      </w:r>
      <w:r>
        <w:t xml:space="preserve">projekt célját, megismerhettük </w:t>
      </w:r>
      <w:r w:rsidRPr="00881A33">
        <w:t>a rendelkezésünkre álló legfrissebb törvényi szabályozásokat</w:t>
      </w:r>
      <w:r w:rsidR="00FF2925">
        <w:t>. A tájékoztatón</w:t>
      </w:r>
      <w:r w:rsidRPr="00881A33">
        <w:t xml:space="preserve"> a </w:t>
      </w:r>
      <w:proofErr w:type="spellStart"/>
      <w:r w:rsidRPr="00881A33">
        <w:t>kedvezményezetti</w:t>
      </w:r>
      <w:proofErr w:type="spellEnd"/>
      <w:r w:rsidRPr="00881A33">
        <w:t xml:space="preserve"> szerződésben foglaltak szerinti projekttel kapcsolatos kö</w:t>
      </w:r>
      <w:r>
        <w:t>teleze</w:t>
      </w:r>
      <w:r w:rsidR="00FF2925">
        <w:t>ttségeinket is megbeszél</w:t>
      </w:r>
      <w:r>
        <w:t>hettük.</w:t>
      </w:r>
      <w:r w:rsidRPr="00881A33">
        <w:t xml:space="preserve"> A</w:t>
      </w:r>
      <w:r>
        <w:t xml:space="preserve"> találkozó </w:t>
      </w:r>
      <w:r w:rsidRPr="00881A33">
        <w:t>egyúttal egymás megismerésére is alkalmat nyújtott. A felkészítés a</w:t>
      </w:r>
      <w:r w:rsidR="00FF2925">
        <w:t xml:space="preserve"> Békés Megyei Kereskedelmi és Ipar</w:t>
      </w:r>
      <w:r w:rsidRPr="00881A33">
        <w:t>kamara oktatótermében történt.</w:t>
      </w:r>
    </w:p>
    <w:p w:rsidR="001B4702" w:rsidRDefault="001B4702" w:rsidP="001B4702">
      <w:pPr>
        <w:spacing w:line="360" w:lineRule="auto"/>
        <w:jc w:val="both"/>
        <w:rPr>
          <w:b/>
        </w:rPr>
      </w:pPr>
    </w:p>
    <w:p w:rsidR="007A6984" w:rsidRPr="00933D99" w:rsidRDefault="00933D99" w:rsidP="001B4702">
      <w:pPr>
        <w:spacing w:line="360" w:lineRule="auto"/>
        <w:jc w:val="both"/>
        <w:rPr>
          <w:b/>
        </w:rPr>
      </w:pPr>
      <w:r w:rsidRPr="00933D99">
        <w:rPr>
          <w:b/>
        </w:rPr>
        <w:lastRenderedPageBreak/>
        <w:t>A tanulmányút tartalma:</w:t>
      </w:r>
    </w:p>
    <w:p w:rsidR="00A356DE" w:rsidRDefault="00A356DE" w:rsidP="001B4702">
      <w:pPr>
        <w:spacing w:line="360" w:lineRule="auto"/>
        <w:jc w:val="both"/>
      </w:pPr>
      <w:r>
        <w:t>A kiutazásunk zökkenőm</w:t>
      </w:r>
      <w:r w:rsidR="00FF2925">
        <w:t>entes volt, köszönhetően az előrelátó, figyelmes szervezésnek.</w:t>
      </w:r>
    </w:p>
    <w:p w:rsidR="00DA131F" w:rsidRDefault="00DA131F" w:rsidP="001B4702">
      <w:pPr>
        <w:spacing w:line="360" w:lineRule="auto"/>
        <w:jc w:val="both"/>
      </w:pPr>
      <w:r>
        <w:t xml:space="preserve">A tanulmányút 7 napos volt, 5 munkanappal. </w:t>
      </w:r>
    </w:p>
    <w:p w:rsidR="00DA131F" w:rsidRPr="00DA131F" w:rsidRDefault="0052132E" w:rsidP="001B4702">
      <w:pPr>
        <w:spacing w:line="360" w:lineRule="auto"/>
        <w:jc w:val="both"/>
      </w:pPr>
      <w:r>
        <w:t xml:space="preserve">A tanulmányút programja igen gazdag volt. Fogadóintézményünk a </w:t>
      </w:r>
      <w:proofErr w:type="spellStart"/>
      <w:r>
        <w:t>Noorderpoort</w:t>
      </w:r>
      <w:proofErr w:type="spellEnd"/>
      <w:r>
        <w:t xml:space="preserve"> volt. Képviselőjük tájékoztatott minket az intézmény felépítéséről, az iskolarendszerről, a szakképzés és a gazdaság helyzetéről. </w:t>
      </w:r>
      <w:r w:rsidR="00DA131F" w:rsidRPr="00DA131F">
        <w:t xml:space="preserve">. Az ROC </w:t>
      </w:r>
      <w:proofErr w:type="spellStart"/>
      <w:r w:rsidR="00DA131F" w:rsidRPr="00DA131F">
        <w:t>Noorderpoort</w:t>
      </w:r>
      <w:proofErr w:type="spellEnd"/>
      <w:r w:rsidR="00DA131F" w:rsidRPr="00DA131F">
        <w:t xml:space="preserve"> Hollandia északi területén működik: 15.000 diákkal, 1500 fős személyzettel. 10 iskola 17 épületben, 7 városban tartozik hozzájuk. A kormány által finanszírozott központ a diáklétszám alapján kapja a támogatást. 18 év alatt a fiataloknak nem kell fizetnie az oktatásért, utána viszont tandíjat kell fizetni a diákoknak. </w:t>
      </w:r>
    </w:p>
    <w:p w:rsidR="0052132E" w:rsidRDefault="00FF2925" w:rsidP="001B4702">
      <w:pPr>
        <w:spacing w:line="360" w:lineRule="auto"/>
        <w:jc w:val="both"/>
      </w:pPr>
      <w:r>
        <w:t>Intézményükben maradéktalanul megvalósul</w:t>
      </w:r>
      <w:r w:rsidR="00DA131F">
        <w:t xml:space="preserve"> </w:t>
      </w:r>
      <w:r w:rsidR="00DA131F" w:rsidRPr="001B4702">
        <w:rPr>
          <w:b/>
        </w:rPr>
        <w:t xml:space="preserve">a </w:t>
      </w:r>
      <w:r w:rsidRPr="001B4702">
        <w:rPr>
          <w:b/>
        </w:rPr>
        <w:t>"holland modell”</w:t>
      </w:r>
      <w:r w:rsidR="00DA131F" w:rsidRPr="001B4702">
        <w:rPr>
          <w:b/>
        </w:rPr>
        <w:t xml:space="preserve">: </w:t>
      </w:r>
      <w:r w:rsidRPr="001B4702">
        <w:rPr>
          <w:b/>
        </w:rPr>
        <w:t>az állami források koncentrált felhasználása, a hatékony gazdálk</w:t>
      </w:r>
      <w:r w:rsidR="00DA131F" w:rsidRPr="001B4702">
        <w:rPr>
          <w:b/>
        </w:rPr>
        <w:t>odás, a költségraci</w:t>
      </w:r>
      <w:r w:rsidR="00696188" w:rsidRPr="001B4702">
        <w:rPr>
          <w:b/>
        </w:rPr>
        <w:t>onalizálás</w:t>
      </w:r>
      <w:r w:rsidR="00696188">
        <w:t xml:space="preserve">. Elhangzott, </w:t>
      </w:r>
      <w:r w:rsidR="00DA131F">
        <w:t xml:space="preserve">hogy a </w:t>
      </w:r>
      <w:r w:rsidRPr="00FF2925">
        <w:t>munkaerő-piaci ig</w:t>
      </w:r>
      <w:r w:rsidR="00DA131F">
        <w:t>ényekre  való rugalmas reagálást rendkívül fontosnak tartják. A tanárok és az oktatók átképzésével, áthelyezésével akár egy tanév alatt is reagálni tudnak a változó munkaerő-piaci viszonyokra. Ezt a rugalmasságot a hazai oktatási rendszerben is be kellene vezetni.</w:t>
      </w:r>
    </w:p>
    <w:p w:rsidR="00F20029" w:rsidRDefault="00F20029" w:rsidP="001B4702">
      <w:pPr>
        <w:spacing w:line="360" w:lineRule="auto"/>
        <w:jc w:val="both"/>
      </w:pPr>
      <w:r>
        <w:t xml:space="preserve">Hollandia a gazdag országok között is a gazdagabbak közé tartozik. Inflációs rátája, a GDP növekedése, a munkanélküliség aránya a fejlett európai átlagnak megfelelően alakult.  </w:t>
      </w:r>
      <w:proofErr w:type="gramStart"/>
      <w:r>
        <w:t>A  szociális</w:t>
      </w:r>
      <w:proofErr w:type="gramEnd"/>
      <w:r>
        <w:t xml:space="preserve"> ellátás is Európában egyedülállóan magas szintű. A munkanélküliség </w:t>
      </w:r>
      <w:r w:rsidR="00B22EBE">
        <w:t xml:space="preserve">7% körül alakul, ami a gazdasági válság kezdetén még majdnem duplája volt, de a megfelelő lépéseknek köszönhetően hamar a mai szintre csökkent. </w:t>
      </w:r>
    </w:p>
    <w:p w:rsidR="00B22EBE" w:rsidRDefault="00B22EBE" w:rsidP="001B4702">
      <w:pPr>
        <w:spacing w:line="360" w:lineRule="auto"/>
        <w:jc w:val="both"/>
      </w:pPr>
      <w:r>
        <w:t>Gazdasági és kulturális szempontból is előnyös az or</w:t>
      </w:r>
      <w:r w:rsidR="00696188">
        <w:t xml:space="preserve">szág földrajzi elhelyezkedése: </w:t>
      </w:r>
      <w:r>
        <w:t xml:space="preserve">angol, német, francia nyelvterületű országok közé ékelődött, és a skandináv hatás is érezhető. Az említett három nyelvet a lakosság nagy része beszéli. Ez rendkívül fontos a fiatalok munkavállalása szempontjából.   </w:t>
      </w:r>
    </w:p>
    <w:p w:rsidR="00013BC5" w:rsidRDefault="00B22EBE" w:rsidP="001B4702">
      <w:pPr>
        <w:spacing w:line="360" w:lineRule="auto"/>
        <w:jc w:val="both"/>
      </w:pPr>
      <w:r>
        <w:t xml:space="preserve">A holland alkotmány és az oktatást szabályozó törvények </w:t>
      </w:r>
      <w:r w:rsidR="00FC5DBC">
        <w:t>az egyéneknek és a társadalmi csoportoknak nagyfokú szabadságot biztosítanak az oktatás terén. Ez vonatkozik az iskolaalapítás jogára is, függetlenül annak ideológiai alapelveitől, és igen tág teret hagy a struktúra és a tartalom meghatározására. Az állami fenntartású iskolák aránya körülbelül egyharmad. Az i</w:t>
      </w:r>
      <w:r w:rsidR="00696188">
        <w:t>skolák kétharmadát alapítványok</w:t>
      </w:r>
      <w:r w:rsidR="00FC5DBC">
        <w:t xml:space="preserve"> működtetik. Az iskolák finanszírozása szektor</w:t>
      </w:r>
      <w:r w:rsidR="00AD0574">
        <w:t xml:space="preserve"> </w:t>
      </w:r>
      <w:r w:rsidR="00FC5DBC">
        <w:t>semleges, normatív. Az iskolakötelezettség kor</w:t>
      </w:r>
      <w:r w:rsidR="00013BC5">
        <w:t>határ 19 év.</w:t>
      </w:r>
    </w:p>
    <w:p w:rsidR="00013BC5" w:rsidRPr="00013BC5" w:rsidRDefault="00013BC5" w:rsidP="001B4702">
      <w:pPr>
        <w:spacing w:line="360" w:lineRule="auto"/>
        <w:jc w:val="both"/>
      </w:pPr>
      <w:r w:rsidRPr="00013BC5">
        <w:t>Hollandiában az ala</w:t>
      </w:r>
      <w:r>
        <w:t>pképzés az általános iskolával kezdődik</w:t>
      </w:r>
      <w:r w:rsidRPr="00013BC5">
        <w:t xml:space="preserve">, ami 8 évig, 4-től 12 éves korig tart </w:t>
      </w:r>
    </w:p>
    <w:p w:rsidR="00013BC5" w:rsidRDefault="00013BC5" w:rsidP="001B4702">
      <w:pPr>
        <w:spacing w:line="360" w:lineRule="auto"/>
        <w:jc w:val="both"/>
      </w:pPr>
      <w:r w:rsidRPr="00013BC5">
        <w:lastRenderedPageBreak/>
        <w:t>A középfokú oktatás</w:t>
      </w:r>
      <w:r>
        <w:t xml:space="preserve"> két fő irányú (általános és szakképzés)</w:t>
      </w:r>
      <w:r w:rsidRPr="00013BC5">
        <w:t xml:space="preserve">, amelyben a 12 és 16, illetve 18 év közötti diákok vesznek részt. </w:t>
      </w:r>
    </w:p>
    <w:p w:rsidR="00013BC5" w:rsidRPr="00013BC5" w:rsidRDefault="00013BC5" w:rsidP="001B4702">
      <w:pPr>
        <w:spacing w:line="360" w:lineRule="auto"/>
        <w:jc w:val="both"/>
      </w:pPr>
      <w:r w:rsidRPr="00013BC5">
        <w:t xml:space="preserve">A középfokú általános képzés az általános iskola után az ötéves általános középiskolával (gimnáziummal –  HAVO), illetve a hat évig tartó egyetemre felkészítő középiskolával </w:t>
      </w:r>
      <w:proofErr w:type="gramStart"/>
      <w:r w:rsidRPr="00013BC5">
        <w:t>( VWO</w:t>
      </w:r>
      <w:proofErr w:type="gramEnd"/>
      <w:r w:rsidRPr="00013BC5">
        <w:t xml:space="preserve">) folytatódik, és az egyetemi képzéssel fejeződik be. </w:t>
      </w:r>
    </w:p>
    <w:p w:rsidR="00013BC5" w:rsidRPr="00013BC5" w:rsidRDefault="00013BC5" w:rsidP="001B4702">
      <w:pPr>
        <w:spacing w:line="360" w:lineRule="auto"/>
        <w:jc w:val="both"/>
      </w:pPr>
      <w:r w:rsidRPr="00013BC5">
        <w:t xml:space="preserve"> A szakképzésben az általános iskolát a középfokú szakképzésre felkészítő középiskola </w:t>
      </w:r>
      <w:proofErr w:type="gramStart"/>
      <w:r w:rsidRPr="00013BC5">
        <w:t>( VMBO</w:t>
      </w:r>
      <w:proofErr w:type="gramEnd"/>
      <w:r w:rsidRPr="00013BC5">
        <w:t xml:space="preserve">) követi, </w:t>
      </w:r>
      <w:r w:rsidRPr="00B37EFD">
        <w:t>amely után a középfokú szakképzés</w:t>
      </w:r>
      <w:r w:rsidRPr="00013BC5">
        <w:t xml:space="preserve"> ( MBO</w:t>
      </w:r>
      <w:r w:rsidRPr="00B37EFD">
        <w:t>) jön</w:t>
      </w:r>
      <w:r w:rsidRPr="00013BC5">
        <w:t xml:space="preserve">, és </w:t>
      </w:r>
      <w:r w:rsidRPr="00B37EFD">
        <w:t xml:space="preserve">a felsőfokú </w:t>
      </w:r>
      <w:r w:rsidR="00B37EFD">
        <w:t>szakképzéssel</w:t>
      </w:r>
      <w:r w:rsidR="00B37EFD">
        <w:rPr>
          <w:i/>
          <w:iCs/>
        </w:rPr>
        <w:t xml:space="preserve"> (</w:t>
      </w:r>
      <w:r w:rsidRPr="00013BC5">
        <w:rPr>
          <w:i/>
          <w:iCs/>
        </w:rPr>
        <w:t xml:space="preserve"> </w:t>
      </w:r>
      <w:r w:rsidR="00AD0574">
        <w:t>HBO) zárul a sor.</w:t>
      </w:r>
    </w:p>
    <w:p w:rsidR="00013BC5" w:rsidRPr="00B37EFD" w:rsidRDefault="00013BC5" w:rsidP="001B4702">
      <w:pPr>
        <w:spacing w:line="360" w:lineRule="auto"/>
        <w:jc w:val="both"/>
      </w:pPr>
      <w:r w:rsidRPr="00013BC5">
        <w:t xml:space="preserve">A </w:t>
      </w:r>
      <w:r w:rsidRPr="00B37EFD">
        <w:t>négyéves középfokú szakképzésre felkészítő középiskola</w:t>
      </w:r>
      <w:r w:rsidRPr="00013BC5">
        <w:t xml:space="preserve"> (VMBO), miként a neve is mutatja, a középfokú képzésre készíti fel a tanulókat. Az oktatási programot az </w:t>
      </w:r>
      <w:r w:rsidRPr="00B37EFD">
        <w:t xml:space="preserve">általános képzéshez és az utolsó két évben a szakképzéshez kapcsolódó tantárgyak alkotják. </w:t>
      </w:r>
    </w:p>
    <w:p w:rsidR="00013BC5" w:rsidRPr="00013BC5" w:rsidRDefault="00013BC5" w:rsidP="001B4702">
      <w:pPr>
        <w:spacing w:line="360" w:lineRule="auto"/>
        <w:jc w:val="both"/>
      </w:pPr>
      <w:r w:rsidRPr="00013BC5">
        <w:t xml:space="preserve">A képzés során a tanulók négyféle stratégia közül választhatnak. </w:t>
      </w:r>
    </w:p>
    <w:p w:rsidR="00013BC5" w:rsidRPr="00013BC5" w:rsidRDefault="00AD0574" w:rsidP="001B4702">
      <w:pPr>
        <w:spacing w:line="360" w:lineRule="auto"/>
        <w:jc w:val="both"/>
      </w:pPr>
      <w:proofErr w:type="spellStart"/>
      <w:r>
        <w:t>-elméleti</w:t>
      </w:r>
      <w:proofErr w:type="spellEnd"/>
      <w:r w:rsidR="00013BC5" w:rsidRPr="00013BC5">
        <w:t xml:space="preserve"> képzési stratégia, amely lehetőséget biztosít a rövid vagy hosszú távú középfokú szakképzésben (MBO) történő részvételre, valamint a tanuló folytathatja tanulmányait az általános középiskola (HAVO) negyedik évfolyamában, </w:t>
      </w:r>
    </w:p>
    <w:p w:rsidR="00B37EFD" w:rsidRDefault="00AD0574" w:rsidP="001B4702">
      <w:pPr>
        <w:spacing w:line="360" w:lineRule="auto"/>
        <w:jc w:val="both"/>
      </w:pPr>
      <w:proofErr w:type="spellStart"/>
      <w:r>
        <w:t>-</w:t>
      </w:r>
      <w:r w:rsidR="00B37EFD">
        <w:t>vegyes</w:t>
      </w:r>
      <w:proofErr w:type="spellEnd"/>
      <w:r w:rsidR="00B37EFD">
        <w:t xml:space="preserve"> stratégia, amely általános képzési elemeket és szakképzési elemeket egyaránt tartalmaz az utóbbiak túlsúlyával, </w:t>
      </w:r>
    </w:p>
    <w:p w:rsidR="00B37EFD" w:rsidRDefault="00AD0574" w:rsidP="001B4702">
      <w:pPr>
        <w:spacing w:line="360" w:lineRule="auto"/>
        <w:jc w:val="both"/>
      </w:pPr>
      <w:proofErr w:type="spellStart"/>
      <w:r>
        <w:t>-</w:t>
      </w:r>
      <w:r w:rsidR="00B37EFD">
        <w:t>szakképzés-orientált</w:t>
      </w:r>
      <w:proofErr w:type="spellEnd"/>
      <w:r w:rsidR="00B37EFD">
        <w:t xml:space="preserve"> stratégia, amely hosszú távú középfokú szakképzésben való részvételre nyújt lehetőséget. </w:t>
      </w:r>
    </w:p>
    <w:p w:rsidR="00B37EFD" w:rsidRPr="00B37EFD" w:rsidRDefault="00B37EFD" w:rsidP="001B4702">
      <w:pPr>
        <w:spacing w:line="360" w:lineRule="auto"/>
        <w:jc w:val="both"/>
      </w:pPr>
      <w:r>
        <w:t xml:space="preserve">A középfokú szakképzés (MBO) a technológia, a kereskedelem/adminisztráció, a szolgáltatások/egészségügy és a mezőgazdaság területén kínál képzési programokat. A programok fontos részét képezi a saját vállalkozás alapítására felkészítő, a vállalkozási </w:t>
      </w:r>
      <w:proofErr w:type="spellStart"/>
      <w:r>
        <w:t>ké</w:t>
      </w:r>
      <w:proofErr w:type="spellEnd"/>
      <w:r w:rsidRPr="00B37EFD">
        <w:t xml:space="preserve"> </w:t>
      </w:r>
      <w:proofErr w:type="spellStart"/>
      <w:r w:rsidRPr="00B37EFD">
        <w:t>szségek</w:t>
      </w:r>
      <w:proofErr w:type="spellEnd"/>
      <w:r w:rsidRPr="00B37EFD">
        <w:t xml:space="preserve"> fejlesztését megcélzó képzés. </w:t>
      </w:r>
    </w:p>
    <w:p w:rsidR="00B37EFD" w:rsidRPr="00B37EFD" w:rsidRDefault="00B37EFD" w:rsidP="001B4702">
      <w:pPr>
        <w:spacing w:line="360" w:lineRule="auto"/>
        <w:jc w:val="both"/>
      </w:pPr>
      <w:r w:rsidRPr="00B37EFD">
        <w:t xml:space="preserve">A középfokú szakképzésben két alapvető képzési forma közül választhatnak a tanulók. </w:t>
      </w:r>
    </w:p>
    <w:p w:rsidR="00B37EFD" w:rsidRPr="00B37EFD" w:rsidRDefault="00B37EFD" w:rsidP="001B4702">
      <w:pPr>
        <w:spacing w:line="360" w:lineRule="auto"/>
        <w:jc w:val="both"/>
      </w:pPr>
      <w:r w:rsidRPr="00B37EFD">
        <w:t xml:space="preserve"> Ez a két képzési forma a tömbösített képzés ( BBL) és a szakképzés (</w:t>
      </w:r>
      <w:r>
        <w:t xml:space="preserve"> BOL).</w:t>
      </w:r>
      <w:r w:rsidRPr="00B37EFD">
        <w:t>A tömbösített képzésben a képzés legalább 60%-</w:t>
      </w:r>
      <w:proofErr w:type="gramStart"/>
      <w:r w:rsidRPr="00B37EFD">
        <w:t>a</w:t>
      </w:r>
      <w:proofErr w:type="gramEnd"/>
      <w:r w:rsidRPr="00B37EFD">
        <w:t xml:space="preserve"> egy vállalkozásnál folyik, a fennmaradó időt a tanulók az iskolában töltik. A tanulók a vállalkozással tanulószerződést kötnek. </w:t>
      </w:r>
    </w:p>
    <w:p w:rsidR="00B37EFD" w:rsidRPr="00AD0574" w:rsidRDefault="00B37EFD" w:rsidP="001B4702">
      <w:pPr>
        <w:spacing w:line="360" w:lineRule="auto"/>
        <w:jc w:val="both"/>
      </w:pPr>
      <w:r w:rsidRPr="00B37EFD">
        <w:t>A szakképzési forma</w:t>
      </w:r>
      <w:r w:rsidR="00AD0574">
        <w:t xml:space="preserve"> a tömbösített oktatásban</w:t>
      </w:r>
      <w:r w:rsidRPr="00B37EFD">
        <w:t xml:space="preserve"> nagyobb hangsúly helyez az elméleti képzésre, ebben az esetben </w:t>
      </w:r>
      <w:r w:rsidRPr="00AD0574">
        <w:t xml:space="preserve">a gyakorlati képzés a képzési idő csupán 20-60%-át teszi ki. </w:t>
      </w:r>
    </w:p>
    <w:p w:rsidR="00AD0574" w:rsidRDefault="00AD0574" w:rsidP="001B4702">
      <w:pPr>
        <w:spacing w:line="360" w:lineRule="auto"/>
        <w:jc w:val="both"/>
      </w:pPr>
      <w:r w:rsidRPr="00AD0574">
        <w:lastRenderedPageBreak/>
        <w:t xml:space="preserve">A szakképzést az 1996. január 1-én életbe lépő Szakképzésről és </w:t>
      </w:r>
      <w:r>
        <w:t xml:space="preserve">Felnőttképzésről szóló </w:t>
      </w:r>
      <w:proofErr w:type="gramStart"/>
      <w:r>
        <w:t xml:space="preserve">törvény </w:t>
      </w:r>
      <w:r w:rsidRPr="00AD0574">
        <w:t xml:space="preserve"> szabályozza</w:t>
      </w:r>
      <w:proofErr w:type="gramEnd"/>
      <w:r w:rsidRPr="00AD0574">
        <w:t xml:space="preserve">, ami – miként a neve is mutatja – közösen kezeli a szakképzést és a felnőttképzést. </w:t>
      </w:r>
    </w:p>
    <w:p w:rsidR="00683421" w:rsidRDefault="00683421" w:rsidP="001B4702">
      <w:pPr>
        <w:spacing w:line="360" w:lineRule="auto"/>
        <w:jc w:val="both"/>
      </w:pPr>
      <w:r>
        <w:t>Az oktatási rendszer fejlettsége mellett a fiataloknak nagyon sok lehetősége van a továbbképzésre, sok segítséget kapnak a különböző szervezetektől a vállalk</w:t>
      </w:r>
      <w:r w:rsidR="00696188">
        <w:t xml:space="preserve">ozóvá váláshoz, </w:t>
      </w:r>
      <w:r>
        <w:t>vagy a sikeres munkavállaláshoz. Ezek egyike az úgynevezett ROC: regionális kooperációs központ</w:t>
      </w:r>
      <w:r w:rsidR="00696188">
        <w:t>ok</w:t>
      </w:r>
      <w:r>
        <w:t>.</w:t>
      </w:r>
      <w:r w:rsidR="00696188">
        <w:t xml:space="preserve"> </w:t>
      </w:r>
      <w:r>
        <w:t xml:space="preserve">Ezen központok feladata a vállalkozókkal való együttműködés hazai és nemzetközi szinten a fiatalok érdekében. </w:t>
      </w:r>
      <w:r w:rsidR="00264A5D">
        <w:t xml:space="preserve">Az ROC </w:t>
      </w:r>
      <w:proofErr w:type="spellStart"/>
      <w:r w:rsidR="00264A5D">
        <w:t>Noorderpoort</w:t>
      </w:r>
      <w:proofErr w:type="spellEnd"/>
      <w:r w:rsidR="00264A5D">
        <w:t xml:space="preserve"> Hollandia északi területén működik: 15.000 diákkal, 1500 fős személyzettel. 10 iskola 17 épületben, 7 városban tartozik hozzájuk. A kormány által finanszírozott központ a diáklétszám alapján kapja a támogatást. 18 év alatt a fiataloknak nem kell fizetnie az o</w:t>
      </w:r>
      <w:r w:rsidR="004E6395">
        <w:t xml:space="preserve">ktatásért, utána viszont tandíjat kell fizetni a diákoknak. </w:t>
      </w:r>
    </w:p>
    <w:p w:rsidR="004E6395" w:rsidRDefault="004E6395" w:rsidP="001B4702">
      <w:pPr>
        <w:spacing w:line="360" w:lineRule="auto"/>
        <w:jc w:val="both"/>
      </w:pPr>
      <w:r>
        <w:t>A duális képzésben a tanulók ösztöndíjat kapnak a vállalkozóktól. Ez korosztályonként változó: 3-7 euró/óra. A vállalkozók gyakran a tankönyvet, vagy a laptopot is kifizetik a diákoknak.</w:t>
      </w:r>
    </w:p>
    <w:p w:rsidR="004E6395" w:rsidRDefault="004E6395" w:rsidP="001B4702">
      <w:pPr>
        <w:spacing w:line="360" w:lineRule="auto"/>
        <w:jc w:val="both"/>
      </w:pPr>
      <w:r>
        <w:t xml:space="preserve">Egy másik lehetőség a diákok továbbképzésére a JLO: </w:t>
      </w:r>
      <w:proofErr w:type="spellStart"/>
      <w:r>
        <w:t>Jong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Ondernemen</w:t>
      </w:r>
      <w:proofErr w:type="spellEnd"/>
      <w:r>
        <w:t xml:space="preserve">. Ez egy vállalkozói akadémia. Magánvállalkozás, de támogatja a Kereskedelmi Kamara és vállalkozók is. Feladata, hogy hozzásegítsék a végzős diákokat ahhoz, hogy vállalkozóvá válhassanak. Évente 25 diák </w:t>
      </w:r>
      <w:r w:rsidR="00583738">
        <w:t xml:space="preserve">90 napos projektben vesz részt. Hetente, kéthetente vannak a képzések, melyek igen szerteágazóak. </w:t>
      </w:r>
      <w:proofErr w:type="spellStart"/>
      <w:r w:rsidR="00583738">
        <w:t>Workshopok</w:t>
      </w:r>
      <w:proofErr w:type="spellEnd"/>
      <w:r w:rsidR="00583738">
        <w:t xml:space="preserve">, ötletbörzék, elméleti és gyakorlati oktatások… Legyen terved, és légy kreatív! –erre ösztönzik a fiatalokat. </w:t>
      </w:r>
    </w:p>
    <w:p w:rsidR="00E00B6B" w:rsidRDefault="00583738" w:rsidP="001B4702">
      <w:pPr>
        <w:spacing w:line="360" w:lineRule="auto"/>
        <w:jc w:val="both"/>
      </w:pPr>
      <w:r>
        <w:t xml:space="preserve">A „Legyen terved!” </w:t>
      </w:r>
      <w:proofErr w:type="gramStart"/>
      <w:r>
        <w:t>sz</w:t>
      </w:r>
      <w:r w:rsidR="002B3ABC">
        <w:t>logen</w:t>
      </w:r>
      <w:proofErr w:type="gramEnd"/>
      <w:r w:rsidR="002B3ABC">
        <w:t xml:space="preserve"> </w:t>
      </w:r>
      <w:r w:rsidR="002B3ABC" w:rsidRPr="001B4702">
        <w:rPr>
          <w:b/>
        </w:rPr>
        <w:t xml:space="preserve">Mr. </w:t>
      </w:r>
      <w:proofErr w:type="spellStart"/>
      <w:r w:rsidR="002B3ABC" w:rsidRPr="001B4702">
        <w:rPr>
          <w:b/>
        </w:rPr>
        <w:t>Fred</w:t>
      </w:r>
      <w:proofErr w:type="spellEnd"/>
      <w:r w:rsidR="002B3ABC" w:rsidRPr="001B4702">
        <w:rPr>
          <w:b/>
        </w:rPr>
        <w:t xml:space="preserve"> </w:t>
      </w:r>
      <w:proofErr w:type="spellStart"/>
      <w:r w:rsidR="002B3ABC" w:rsidRPr="001B4702">
        <w:rPr>
          <w:b/>
        </w:rPr>
        <w:t>Dubbeling</w:t>
      </w:r>
      <w:proofErr w:type="spellEnd"/>
      <w:r w:rsidR="002B3ABC" w:rsidRPr="001B4702">
        <w:rPr>
          <w:b/>
        </w:rPr>
        <w:t xml:space="preserve"> konzul</w:t>
      </w:r>
      <w:r w:rsidR="002B3ABC">
        <w:t xml:space="preserve"> szájából is elhangzott</w:t>
      </w:r>
      <w:r w:rsidR="002B3ABC" w:rsidRPr="001B4702">
        <w:rPr>
          <w:b/>
        </w:rPr>
        <w:t>.</w:t>
      </w:r>
      <w:r w:rsidR="00BA6A20" w:rsidRPr="001B4702">
        <w:rPr>
          <w:b/>
        </w:rPr>
        <w:t>” Legyen terved, aztán lesz hozzá pénzed is…”</w:t>
      </w:r>
      <w:r w:rsidR="002B3ABC">
        <w:t xml:space="preserve"> A konzul rövid, de annál érdekesebb elbeszélésében összehasonlította a holland és a magyar mentalitást:</w:t>
      </w:r>
      <w:r w:rsidR="00BA6A20">
        <w:t>”</w:t>
      </w:r>
      <w:r w:rsidR="002B3ABC">
        <w:t xml:space="preserve"> </w:t>
      </w:r>
      <w:r w:rsidR="00BA6A20">
        <w:t xml:space="preserve">Semmi sem lehetséges, de minden lehetetlen” –mondja a magyar. „ Minden lehetséges, de semmi sem lehetetlen”- mondja a holland. Tapasztalata szerint az életünk minden területén ez a </w:t>
      </w:r>
      <w:proofErr w:type="gramStart"/>
      <w:r w:rsidR="00BA6A20">
        <w:t>mentalitás jellemző</w:t>
      </w:r>
      <w:proofErr w:type="gramEnd"/>
      <w:r w:rsidR="00BA6A20">
        <w:t>. Szerinte a siker záloga a pozitív hozzáállás.</w:t>
      </w:r>
      <w:r w:rsidR="00E00B6B" w:rsidRPr="00E00B6B">
        <w:t xml:space="preserve"> </w:t>
      </w:r>
    </w:p>
    <w:p w:rsidR="00E00B6B" w:rsidRDefault="00E00B6B" w:rsidP="001B4702">
      <w:pPr>
        <w:spacing w:line="360" w:lineRule="auto"/>
        <w:jc w:val="both"/>
      </w:pPr>
      <w:r>
        <w:t>Bemutattak nekünk még egy alapítvány által működtetett szervezetet. Az OTP (</w:t>
      </w:r>
      <w:proofErr w:type="spellStart"/>
      <w:r>
        <w:t>Ondernemers</w:t>
      </w:r>
      <w:proofErr w:type="spellEnd"/>
      <w:r>
        <w:t xml:space="preserve"> </w:t>
      </w:r>
      <w:proofErr w:type="spellStart"/>
      <w:r>
        <w:t>TrefPunkt</w:t>
      </w:r>
      <w:proofErr w:type="spellEnd"/>
      <w:r>
        <w:t xml:space="preserve">) feladata, hogy hidat képezzen a diákok és a vállalkozók között. Segít a diákoknak képzőhelyet keresni, és segít a vállalkozóknak, hogy diákokkal töltsék fel a gyakornoki helyeiket. Börzéket, </w:t>
      </w:r>
      <w:proofErr w:type="spellStart"/>
      <w:r>
        <w:t>workshopokat</w:t>
      </w:r>
      <w:proofErr w:type="spellEnd"/>
      <w:r>
        <w:t xml:space="preserve"> szerveznek annak érdekében, hogy mindenki megtalálja a helyét.</w:t>
      </w:r>
    </w:p>
    <w:p w:rsidR="00BA6A20" w:rsidRDefault="00BA6A20" w:rsidP="001B4702">
      <w:pPr>
        <w:spacing w:line="360" w:lineRule="auto"/>
        <w:jc w:val="both"/>
      </w:pPr>
      <w:r>
        <w:t xml:space="preserve">Érdekes kirándulást tettünk </w:t>
      </w:r>
      <w:proofErr w:type="spellStart"/>
      <w:r>
        <w:t>Eemshaven</w:t>
      </w:r>
      <w:proofErr w:type="spellEnd"/>
      <w:r>
        <w:t xml:space="preserve"> kikötőjébe, </w:t>
      </w:r>
      <w:r w:rsidR="00DF1811">
        <w:t xml:space="preserve">és </w:t>
      </w:r>
      <w:proofErr w:type="spellStart"/>
      <w:r w:rsidR="00DF1811">
        <w:t>Delfziljbe</w:t>
      </w:r>
      <w:proofErr w:type="spellEnd"/>
      <w:r w:rsidR="00DF1811">
        <w:t xml:space="preserve"> az SXC (</w:t>
      </w:r>
      <w:proofErr w:type="spellStart"/>
      <w:r w:rsidR="00DF1811">
        <w:t>Seaport</w:t>
      </w:r>
      <w:proofErr w:type="spellEnd"/>
      <w:r w:rsidR="00DF1811">
        <w:t xml:space="preserve"> </w:t>
      </w:r>
      <w:proofErr w:type="spellStart"/>
      <w:r w:rsidR="00DF1811">
        <w:t>Expirience</w:t>
      </w:r>
      <w:proofErr w:type="spellEnd"/>
      <w:r w:rsidR="00DF1811">
        <w:t xml:space="preserve"> Center)</w:t>
      </w:r>
      <w:proofErr w:type="spellStart"/>
      <w:r w:rsidR="00DF1811">
        <w:t>-be</w:t>
      </w:r>
      <w:proofErr w:type="spellEnd"/>
      <w:r w:rsidR="00DF1811">
        <w:t>. Az SXC f</w:t>
      </w:r>
      <w:r w:rsidR="00E00B6B">
        <w:t>ő f</w:t>
      </w:r>
      <w:r w:rsidR="00DF1811">
        <w:t xml:space="preserve">eladata, hogy a műszaki pályákat megismertessék a fiatalokkal. Hollandiában a </w:t>
      </w:r>
      <w:r w:rsidR="00DF1811" w:rsidRPr="001B4702">
        <w:rPr>
          <w:b/>
        </w:rPr>
        <w:t>fiataloknak alig 7%-a választja a műszaki szakmákat</w:t>
      </w:r>
      <w:r w:rsidR="00DF1811">
        <w:t>. A kikötő és a hozzá kapcsolódó vállalkozások nagyon sok munkaerőt igényelnének. Jelenleg sok magyar és lengyel munkás dolgozik a kikötőhöz csatlakozó vállalkozások építésén és működtetésén.</w:t>
      </w:r>
      <w:r w:rsidR="00C272B1">
        <w:t xml:space="preserve"> Az SXC bemutatók, </w:t>
      </w:r>
      <w:r w:rsidR="00C272B1" w:rsidRPr="001B4702">
        <w:rPr>
          <w:b/>
        </w:rPr>
        <w:t>képzések</w:t>
      </w:r>
      <w:r w:rsidR="00DF1811" w:rsidRPr="001B4702">
        <w:rPr>
          <w:b/>
        </w:rPr>
        <w:t>, interakt</w:t>
      </w:r>
      <w:r w:rsidR="00C272B1" w:rsidRPr="001B4702">
        <w:rPr>
          <w:b/>
        </w:rPr>
        <w:t>ív játékok</w:t>
      </w:r>
      <w:r w:rsidR="00C272B1">
        <w:t xml:space="preserve"> </w:t>
      </w:r>
      <w:r w:rsidR="00C272B1">
        <w:lastRenderedPageBreak/>
        <w:t>segítségével</w:t>
      </w:r>
      <w:r w:rsidR="00DF1811">
        <w:t xml:space="preserve"> ismert</w:t>
      </w:r>
      <w:r w:rsidR="00C272B1">
        <w:t xml:space="preserve">eti meg a fiatalokat a szállítmányozással, energiaiparral, vegyiparral, </w:t>
      </w:r>
      <w:proofErr w:type="gramStart"/>
      <w:r w:rsidR="00C272B1">
        <w:t>logisztikával  és</w:t>
      </w:r>
      <w:proofErr w:type="gramEnd"/>
      <w:r w:rsidR="00C272B1">
        <w:t xml:space="preserve"> egyéb műszaki szakmákkal.</w:t>
      </w:r>
    </w:p>
    <w:p w:rsidR="00DA131F" w:rsidRDefault="00E00B6B" w:rsidP="001B4702">
      <w:pPr>
        <w:spacing w:line="360" w:lineRule="auto"/>
        <w:jc w:val="both"/>
      </w:pPr>
      <w:r>
        <w:t xml:space="preserve">A Kereskedelmi Kamaránál tett látogatásunk is érdekes volt. </w:t>
      </w:r>
      <w:proofErr w:type="spellStart"/>
      <w:r>
        <w:t>Netherlandban</w:t>
      </w:r>
      <w:proofErr w:type="spellEnd"/>
      <w:r>
        <w:t xml:space="preserve"> 12 közfinanszírozású kamara segíti a vállalkozókat. Feladatai: cégregisztráció, 24 órás internetes tanácsadás, továbbképzések, kapcsolatteremtés lehetőségeinek támogatása, vállalkozásfejlesztés. </w:t>
      </w:r>
      <w:proofErr w:type="gramStart"/>
      <w:r>
        <w:t>A  magyar</w:t>
      </w:r>
      <w:proofErr w:type="gramEnd"/>
      <w:r>
        <w:t xml:space="preserve"> mintától eltérően viszont nincs szerepe a szakképzésben.</w:t>
      </w:r>
    </w:p>
    <w:p w:rsidR="00696188" w:rsidRDefault="00696188" w:rsidP="001B4702">
      <w:pPr>
        <w:spacing w:line="360" w:lineRule="auto"/>
        <w:jc w:val="both"/>
      </w:pPr>
    </w:p>
    <w:p w:rsidR="00CA530B" w:rsidRDefault="00CA530B" w:rsidP="001B4702">
      <w:pPr>
        <w:spacing w:line="360" w:lineRule="auto"/>
        <w:jc w:val="both"/>
        <w:rPr>
          <w:b/>
        </w:rPr>
      </w:pPr>
      <w:r w:rsidRPr="00426593">
        <w:rPr>
          <w:b/>
        </w:rPr>
        <w:t>A külföldi gyakorlat menedzsmentje:</w:t>
      </w:r>
    </w:p>
    <w:p w:rsidR="00426593" w:rsidRDefault="00426593" w:rsidP="001B4702">
      <w:pPr>
        <w:spacing w:line="360" w:lineRule="auto"/>
        <w:jc w:val="both"/>
      </w:pPr>
      <w:r>
        <w:t xml:space="preserve">Küldő intézményünk a Békés Megyei Kereskedelmi és Iparkamara rendkívül körültekintően, alaposan felkészült és felkészített minket is a tanulmányútra. Írásos és szóbeli anyagokkal ellátva, azokat áttanulmányozva indultunk útnak. </w:t>
      </w:r>
    </w:p>
    <w:p w:rsidR="00426593" w:rsidRDefault="00426593" w:rsidP="001B4702">
      <w:pPr>
        <w:spacing w:line="360" w:lineRule="auto"/>
        <w:jc w:val="both"/>
      </w:pPr>
      <w:r>
        <w:t xml:space="preserve">Fogadó intézményünk is jól felkészült fogadásunkra, minden program jól szervezetten zajlott. Megfelelő volt a szállásunk és az ellátásunk is. A meglátogatott intézmények is felkészültek voltak a fogadásunkra, minden zökkenőmentesen zajlott. </w:t>
      </w:r>
    </w:p>
    <w:p w:rsidR="00426593" w:rsidRPr="00426593" w:rsidRDefault="00426593" w:rsidP="001B4702">
      <w:pPr>
        <w:spacing w:line="360" w:lineRule="auto"/>
        <w:jc w:val="both"/>
      </w:pPr>
    </w:p>
    <w:p w:rsidR="00CA530B" w:rsidRPr="00426593" w:rsidRDefault="00DA131F" w:rsidP="001B4702">
      <w:pPr>
        <w:spacing w:line="360" w:lineRule="auto"/>
        <w:jc w:val="both"/>
      </w:pPr>
      <w:r w:rsidRPr="00DA131F">
        <w:t> </w:t>
      </w:r>
      <w:r w:rsidR="00E00B6B" w:rsidRPr="00E00B6B">
        <w:rPr>
          <w:b/>
        </w:rPr>
        <w:t>A tanulmányút értékelése:</w:t>
      </w:r>
      <w:r w:rsidR="00CA530B" w:rsidRPr="00CA530B">
        <w:rPr>
          <w:b/>
        </w:rPr>
        <w:t xml:space="preserve"> </w:t>
      </w:r>
    </w:p>
    <w:p w:rsidR="00CA530B" w:rsidRPr="00CA530B" w:rsidRDefault="00CA530B" w:rsidP="001B4702">
      <w:pPr>
        <w:spacing w:line="360" w:lineRule="auto"/>
        <w:jc w:val="both"/>
      </w:pPr>
      <w:r>
        <w:t xml:space="preserve">A napi program befejezése után minden nap megbeszéltük az aznap látottakat. A hét végén záró megbeszéléssel fejeztük be a tanulmányutat. Itt mindenki elmondhatta tapasztalatait, élményeit a tanulmányúttal kapcsolatban. </w:t>
      </w:r>
      <w:r w:rsidRPr="001B4702">
        <w:rPr>
          <w:b/>
        </w:rPr>
        <w:t>Érdekes volt hallani, hogy mindenki hasonlóan jó tapasztalatokat szerzett a holland szakképzéssel, szakképzés-szervezéssel kapcsolatban, de mindenki más és más szemszögből érintette a látottakat</w:t>
      </w:r>
      <w:r>
        <w:t xml:space="preserve">.  E záró megbeszélésen kaptuk meg a részvételi tanúsítványt, amely a </w:t>
      </w:r>
      <w:proofErr w:type="spellStart"/>
      <w:r>
        <w:t>Noorderpoort</w:t>
      </w:r>
      <w:proofErr w:type="spellEnd"/>
      <w:r>
        <w:t xml:space="preserve"> állított ki részünkre. </w:t>
      </w:r>
    </w:p>
    <w:p w:rsidR="00CA530B" w:rsidRDefault="00CA530B" w:rsidP="001B4702">
      <w:pPr>
        <w:spacing w:line="360" w:lineRule="auto"/>
        <w:jc w:val="both"/>
        <w:rPr>
          <w:b/>
        </w:rPr>
      </w:pPr>
    </w:p>
    <w:p w:rsidR="00E00B6B" w:rsidRDefault="00E00B6B" w:rsidP="001B4702">
      <w:pPr>
        <w:spacing w:line="360" w:lineRule="auto"/>
        <w:jc w:val="both"/>
      </w:pPr>
      <w:r>
        <w:t>Rendkívül gazdag programú, érdekes és értékes tanulmányút volt. Sokrétű ismerettel lettünk gazdagabbak.</w:t>
      </w:r>
      <w:r w:rsidR="00426593">
        <w:t xml:space="preserve"> Nem utolsó szempont, hogy lehetőségünk nyílt az ország mindennapjaiba betekintést nyernünk, és gyakorolhattuk a nyelvet is (angol volt a tanulmányút munkanyelve).</w:t>
      </w:r>
    </w:p>
    <w:p w:rsidR="00BB6811" w:rsidRDefault="00E00B6B" w:rsidP="001B4702">
      <w:pPr>
        <w:spacing w:line="360" w:lineRule="auto"/>
        <w:jc w:val="both"/>
      </w:pPr>
      <w:r w:rsidRPr="001B4702">
        <w:rPr>
          <w:b/>
        </w:rPr>
        <w:t>Nekem egyik legfontosabb üzenete a</w:t>
      </w:r>
      <w:r>
        <w:t xml:space="preserve"> látogatásnak, hogy mennyire fontos a nyelvtanulás az oktatás minden területén. Hiába képzünk jól felkészült szakembereket (legyen az diplomás, középfokú </w:t>
      </w:r>
      <w:r>
        <w:lastRenderedPageBreak/>
        <w:t>végzettségű szakember, vagy szakmunkás), nyelvtudás nélkül nem tudja megállni helyét a munkaerőpiacon.</w:t>
      </w:r>
      <w:bookmarkStart w:id="0" w:name="_GoBack"/>
      <w:bookmarkEnd w:id="0"/>
    </w:p>
    <w:p w:rsidR="00E00B6B" w:rsidRPr="00E00B6B" w:rsidRDefault="00E00B6B" w:rsidP="001B4702">
      <w:pPr>
        <w:spacing w:line="360" w:lineRule="auto"/>
        <w:jc w:val="both"/>
      </w:pPr>
    </w:p>
    <w:p w:rsidR="00C272B1" w:rsidRDefault="00C272B1" w:rsidP="001B4702">
      <w:pPr>
        <w:spacing w:line="360" w:lineRule="auto"/>
        <w:jc w:val="both"/>
      </w:pPr>
      <w:r w:rsidRPr="001B4702">
        <w:rPr>
          <w:b/>
        </w:rPr>
        <w:t>Profizmus, pozitív hozzáállás, pénz</w:t>
      </w:r>
      <w:r>
        <w:t>… ez a három szó</w:t>
      </w:r>
      <w:r w:rsidR="00E00B6B">
        <w:t>, ami</w:t>
      </w:r>
      <w:r>
        <w:t xml:space="preserve"> legjobban jellemzi a holland emberek</w:t>
      </w:r>
      <w:r w:rsidR="00E00B6B">
        <w:t xml:space="preserve"> életszemléletét. Profi módon végzik a munkájukat, komolyan veszik a feladataikat. Pozitív a hozzáállásuk a problémák megoldásához, az élethez. És mindehhez megvan az anyagi forrásuk is. </w:t>
      </w:r>
      <w:r w:rsidR="00E00B6B" w:rsidRPr="001B4702">
        <w:rPr>
          <w:b/>
        </w:rPr>
        <w:t xml:space="preserve">Összességében </w:t>
      </w:r>
      <w:r w:rsidR="00E00B6B">
        <w:t>azt gondolom, hogy sokat tanulhatunk tőlük: szorgalmat, türelmet,</w:t>
      </w:r>
      <w:r w:rsidR="00BB6811">
        <w:t xml:space="preserve"> </w:t>
      </w:r>
      <w:r w:rsidR="00426593">
        <w:t>rugalmasságot,</w:t>
      </w:r>
      <w:r w:rsidR="00E00B6B">
        <w:t xml:space="preserve"> toleranciát.</w:t>
      </w:r>
    </w:p>
    <w:p w:rsidR="00E00B6B" w:rsidRDefault="00E00B6B" w:rsidP="001B4702">
      <w:pPr>
        <w:spacing w:line="360" w:lineRule="auto"/>
        <w:jc w:val="both"/>
      </w:pPr>
    </w:p>
    <w:p w:rsidR="00683421" w:rsidRDefault="00696188" w:rsidP="00AD0574">
      <w:r>
        <w:t>Békéscsaba, 2013. december 1.</w:t>
      </w:r>
    </w:p>
    <w:p w:rsidR="00696188" w:rsidRDefault="00696188" w:rsidP="00AD0574"/>
    <w:p w:rsidR="00696188" w:rsidRDefault="00696188" w:rsidP="00AD0574"/>
    <w:p w:rsidR="00696188" w:rsidRDefault="00696188" w:rsidP="00AD0574">
      <w:r>
        <w:t xml:space="preserve">                                                                            </w:t>
      </w:r>
      <w:proofErr w:type="spellStart"/>
      <w:r>
        <w:t>Priskinné</w:t>
      </w:r>
      <w:proofErr w:type="spellEnd"/>
      <w:r>
        <w:t xml:space="preserve"> Fekete Adrienn</w:t>
      </w:r>
    </w:p>
    <w:p w:rsidR="00696188" w:rsidRDefault="00696188" w:rsidP="00AD0574">
      <w:r>
        <w:t xml:space="preserve">                                                                            </w:t>
      </w:r>
      <w:proofErr w:type="gramStart"/>
      <w:r>
        <w:t>kozmetikus</w:t>
      </w:r>
      <w:proofErr w:type="gramEnd"/>
      <w:r>
        <w:t xml:space="preserve"> mester</w:t>
      </w:r>
    </w:p>
    <w:p w:rsidR="00AD0574" w:rsidRPr="00AD0574" w:rsidRDefault="00AD0574" w:rsidP="00AD0574"/>
    <w:p w:rsidR="00B37EFD" w:rsidRDefault="00B37EFD" w:rsidP="00B37EFD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sz w:val="24"/>
          <w:szCs w:val="24"/>
        </w:rPr>
      </w:pPr>
    </w:p>
    <w:p w:rsidR="00F724F6" w:rsidRDefault="00F724F6" w:rsidP="00F724F6">
      <w:pPr>
        <w:spacing w:line="240" w:lineRule="auto"/>
      </w:pPr>
    </w:p>
    <w:sectPr w:rsidR="00F724F6" w:rsidSect="00D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44" w:rsidRDefault="00845244" w:rsidP="00B37EFD">
      <w:pPr>
        <w:spacing w:after="0" w:line="240" w:lineRule="auto"/>
      </w:pPr>
      <w:r>
        <w:separator/>
      </w:r>
    </w:p>
  </w:endnote>
  <w:endnote w:type="continuationSeparator" w:id="0">
    <w:p w:rsidR="00845244" w:rsidRDefault="00845244" w:rsidP="00B3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44" w:rsidRDefault="00845244" w:rsidP="00B37EFD">
      <w:pPr>
        <w:spacing w:after="0" w:line="240" w:lineRule="auto"/>
      </w:pPr>
      <w:r>
        <w:separator/>
      </w:r>
    </w:p>
  </w:footnote>
  <w:footnote w:type="continuationSeparator" w:id="0">
    <w:p w:rsidR="00845244" w:rsidRDefault="00845244" w:rsidP="00B3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66EDF"/>
    <w:multiLevelType w:val="hybridMultilevel"/>
    <w:tmpl w:val="64326F5C"/>
    <w:lvl w:ilvl="0" w:tplc="84482B5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4F6"/>
    <w:rsid w:val="00013BC5"/>
    <w:rsid w:val="001B4702"/>
    <w:rsid w:val="00262BF6"/>
    <w:rsid w:val="00264A5D"/>
    <w:rsid w:val="002B3ABC"/>
    <w:rsid w:val="003B1028"/>
    <w:rsid w:val="00426593"/>
    <w:rsid w:val="004E6395"/>
    <w:rsid w:val="0052132E"/>
    <w:rsid w:val="00583738"/>
    <w:rsid w:val="006045C1"/>
    <w:rsid w:val="00683421"/>
    <w:rsid w:val="00696188"/>
    <w:rsid w:val="007A6984"/>
    <w:rsid w:val="007C138A"/>
    <w:rsid w:val="007D24C6"/>
    <w:rsid w:val="00845244"/>
    <w:rsid w:val="00881A33"/>
    <w:rsid w:val="00933D99"/>
    <w:rsid w:val="00A356DE"/>
    <w:rsid w:val="00A42786"/>
    <w:rsid w:val="00AD0574"/>
    <w:rsid w:val="00AF70C2"/>
    <w:rsid w:val="00B22EBE"/>
    <w:rsid w:val="00B37EFD"/>
    <w:rsid w:val="00BA6A20"/>
    <w:rsid w:val="00BB6811"/>
    <w:rsid w:val="00C272B1"/>
    <w:rsid w:val="00CA530B"/>
    <w:rsid w:val="00D863FC"/>
    <w:rsid w:val="00D94D16"/>
    <w:rsid w:val="00DA131F"/>
    <w:rsid w:val="00DF1811"/>
    <w:rsid w:val="00E00B6B"/>
    <w:rsid w:val="00F20029"/>
    <w:rsid w:val="00F724F6"/>
    <w:rsid w:val="00FB627D"/>
    <w:rsid w:val="00FC4E31"/>
    <w:rsid w:val="00FC5DBC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E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7EFD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3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EFD"/>
  </w:style>
  <w:style w:type="paragraph" w:styleId="llb">
    <w:name w:val="footer"/>
    <w:basedOn w:val="Norml"/>
    <w:link w:val="llbChar"/>
    <w:uiPriority w:val="99"/>
    <w:unhideWhenUsed/>
    <w:rsid w:val="00B3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EFD"/>
  </w:style>
  <w:style w:type="paragraph" w:styleId="Nincstrkz">
    <w:name w:val="No Spacing"/>
    <w:uiPriority w:val="1"/>
    <w:qFormat/>
    <w:rsid w:val="00AD057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E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7EFD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3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EFD"/>
  </w:style>
  <w:style w:type="paragraph" w:styleId="llb">
    <w:name w:val="footer"/>
    <w:basedOn w:val="Norml"/>
    <w:link w:val="llbChar"/>
    <w:uiPriority w:val="99"/>
    <w:unhideWhenUsed/>
    <w:rsid w:val="00B3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EFD"/>
  </w:style>
  <w:style w:type="paragraph" w:styleId="Nincstrkz">
    <w:name w:val="No Spacing"/>
    <w:uiPriority w:val="1"/>
    <w:qFormat/>
    <w:rsid w:val="00AD0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1510</Words>
  <Characters>10425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János</cp:lastModifiedBy>
  <cp:revision>6</cp:revision>
  <dcterms:created xsi:type="dcterms:W3CDTF">2013-11-24T10:30:00Z</dcterms:created>
  <dcterms:modified xsi:type="dcterms:W3CDTF">2014-01-11T17:27:00Z</dcterms:modified>
</cp:coreProperties>
</file>