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35166" w14:textId="72C76E41" w:rsidR="006373F0" w:rsidRPr="00644AA8" w:rsidRDefault="00CD1259" w:rsidP="00644AA8">
      <w:pPr>
        <w:jc w:val="center"/>
        <w:rPr>
          <w:rFonts w:ascii="Garamond" w:hAnsi="Garamond"/>
          <w:b/>
          <w:sz w:val="24"/>
          <w:szCs w:val="24"/>
        </w:rPr>
      </w:pPr>
      <w:r w:rsidRPr="00644AA8">
        <w:rPr>
          <w:rFonts w:ascii="Garamond" w:hAnsi="Garamond"/>
          <w:b/>
          <w:sz w:val="24"/>
          <w:szCs w:val="24"/>
        </w:rPr>
        <w:t>MKIK</w:t>
      </w:r>
      <w:r w:rsidR="00EE092C" w:rsidRPr="00644AA8">
        <w:rPr>
          <w:rFonts w:ascii="Garamond" w:hAnsi="Garamond"/>
          <w:b/>
          <w:sz w:val="24"/>
          <w:szCs w:val="24"/>
        </w:rPr>
        <w:t xml:space="preserve"> t</w:t>
      </w:r>
      <w:r w:rsidR="001E5626" w:rsidRPr="00644AA8">
        <w:rPr>
          <w:rFonts w:ascii="Garamond" w:hAnsi="Garamond"/>
          <w:b/>
          <w:sz w:val="24"/>
          <w:szCs w:val="24"/>
        </w:rPr>
        <w:t>uri</w:t>
      </w:r>
      <w:r w:rsidRPr="00644AA8">
        <w:rPr>
          <w:rFonts w:ascii="Garamond" w:hAnsi="Garamond"/>
          <w:b/>
          <w:sz w:val="24"/>
          <w:szCs w:val="24"/>
        </w:rPr>
        <w:t>zmus</w:t>
      </w:r>
      <w:r w:rsidR="0033180A" w:rsidRPr="00644AA8">
        <w:rPr>
          <w:rFonts w:ascii="Garamond" w:hAnsi="Garamond"/>
          <w:b/>
          <w:sz w:val="24"/>
          <w:szCs w:val="24"/>
        </w:rPr>
        <w:t xml:space="preserve"> </w:t>
      </w:r>
      <w:r w:rsidR="001E5626" w:rsidRPr="00644AA8">
        <w:rPr>
          <w:rFonts w:ascii="Garamond" w:hAnsi="Garamond"/>
          <w:b/>
          <w:sz w:val="24"/>
          <w:szCs w:val="24"/>
        </w:rPr>
        <w:t>ágazat válságkezelési javaslatai</w:t>
      </w:r>
    </w:p>
    <w:p w14:paraId="481084A7" w14:textId="37D68508" w:rsidR="0087777D" w:rsidRPr="00644AA8" w:rsidRDefault="004973BF" w:rsidP="00241163">
      <w:pPr>
        <w:jc w:val="both"/>
        <w:rPr>
          <w:rFonts w:ascii="Garamond" w:hAnsi="Garamond"/>
          <w:sz w:val="24"/>
          <w:szCs w:val="24"/>
        </w:rPr>
      </w:pPr>
      <w:r w:rsidRPr="00644AA8">
        <w:rPr>
          <w:rFonts w:ascii="Garamond" w:hAnsi="Garamond"/>
          <w:sz w:val="24"/>
          <w:szCs w:val="24"/>
        </w:rPr>
        <w:t>A turizmus-vendéglátás ágazatot a különösen korán és negatívan érinti a válság.</w:t>
      </w:r>
      <w:r w:rsidR="00107F15" w:rsidRPr="00644AA8">
        <w:rPr>
          <w:rFonts w:ascii="Garamond" w:hAnsi="Garamond"/>
          <w:sz w:val="24"/>
          <w:szCs w:val="24"/>
        </w:rPr>
        <w:t xml:space="preserve"> </w:t>
      </w:r>
      <w:r w:rsidR="0087777D" w:rsidRPr="00644AA8">
        <w:rPr>
          <w:rFonts w:ascii="Garamond" w:hAnsi="Garamond"/>
          <w:sz w:val="24"/>
          <w:szCs w:val="24"/>
        </w:rPr>
        <w:t>Az ágazatra gyakorolt negatív hatások a turizmus szinte teljes megszűnése miatt meghaladják a 2008-as pénzügyi válság idején tapasztaltakat</w:t>
      </w:r>
      <w:r w:rsidR="0033180A" w:rsidRPr="00644AA8">
        <w:rPr>
          <w:rFonts w:ascii="Garamond" w:hAnsi="Garamond"/>
          <w:sz w:val="24"/>
          <w:szCs w:val="24"/>
        </w:rPr>
        <w:t>, ami önmagában is indokolja az állami beavatkozást</w:t>
      </w:r>
      <w:r w:rsidR="0087777D" w:rsidRPr="00644AA8">
        <w:rPr>
          <w:rFonts w:ascii="Garamond" w:hAnsi="Garamond"/>
          <w:sz w:val="24"/>
          <w:szCs w:val="24"/>
        </w:rPr>
        <w:t xml:space="preserve">. </w:t>
      </w:r>
      <w:r w:rsidR="00771344" w:rsidRPr="00644AA8">
        <w:rPr>
          <w:rFonts w:ascii="Garamond" w:hAnsi="Garamond"/>
          <w:sz w:val="24"/>
          <w:szCs w:val="24"/>
        </w:rPr>
        <w:t xml:space="preserve">Az állami intervencióra </w:t>
      </w:r>
      <w:r w:rsidR="0033180A" w:rsidRPr="00644AA8">
        <w:rPr>
          <w:rFonts w:ascii="Garamond" w:hAnsi="Garamond"/>
          <w:sz w:val="24"/>
          <w:szCs w:val="24"/>
        </w:rPr>
        <w:t xml:space="preserve">emellett </w:t>
      </w:r>
      <w:r w:rsidR="00771344" w:rsidRPr="00644AA8">
        <w:rPr>
          <w:rFonts w:ascii="Garamond" w:hAnsi="Garamond"/>
          <w:sz w:val="24"/>
          <w:szCs w:val="24"/>
        </w:rPr>
        <w:t>azért is szükség van, hogy a</w:t>
      </w:r>
      <w:r w:rsidR="0033180A" w:rsidRPr="00644AA8">
        <w:rPr>
          <w:rFonts w:ascii="Garamond" w:hAnsi="Garamond"/>
          <w:sz w:val="24"/>
          <w:szCs w:val="24"/>
        </w:rPr>
        <w:t>z ágazatban működő</w:t>
      </w:r>
      <w:r w:rsidR="00771344" w:rsidRPr="00644AA8">
        <w:rPr>
          <w:rFonts w:ascii="Garamond" w:hAnsi="Garamond"/>
          <w:sz w:val="24"/>
          <w:szCs w:val="24"/>
        </w:rPr>
        <w:t xml:space="preserve"> cégek tevékenysége folytatólagos maradhasson és megőrizhető legyen az emberi erőforrás és az általuk képviselt szaktudás. </w:t>
      </w:r>
    </w:p>
    <w:p w14:paraId="09E4973D" w14:textId="541F190A" w:rsidR="00055C22" w:rsidRPr="00644AA8" w:rsidRDefault="00107F15" w:rsidP="00241163">
      <w:pPr>
        <w:jc w:val="both"/>
        <w:rPr>
          <w:rFonts w:ascii="Garamond" w:hAnsi="Garamond"/>
          <w:sz w:val="24"/>
          <w:szCs w:val="24"/>
        </w:rPr>
      </w:pPr>
      <w:r w:rsidRPr="00644AA8">
        <w:rPr>
          <w:rFonts w:ascii="Garamond" w:hAnsi="Garamond"/>
          <w:sz w:val="24"/>
          <w:szCs w:val="24"/>
        </w:rPr>
        <w:t xml:space="preserve">Az elbocsájtások nagyságát és azok tovagyűrűző társadalmi hatását mérsékelni képes, állami beavatkozást igénylő </w:t>
      </w:r>
      <w:r w:rsidR="00175CCE" w:rsidRPr="00644AA8">
        <w:rPr>
          <w:rFonts w:ascii="Garamond" w:hAnsi="Garamond"/>
          <w:sz w:val="24"/>
          <w:szCs w:val="24"/>
        </w:rPr>
        <w:t>j</w:t>
      </w:r>
      <w:r w:rsidR="00055C22" w:rsidRPr="00644AA8">
        <w:rPr>
          <w:rFonts w:ascii="Garamond" w:hAnsi="Garamond"/>
          <w:sz w:val="24"/>
          <w:szCs w:val="24"/>
        </w:rPr>
        <w:t>avaslat</w:t>
      </w:r>
      <w:r w:rsidR="00241163" w:rsidRPr="00644AA8">
        <w:rPr>
          <w:rFonts w:ascii="Garamond" w:hAnsi="Garamond"/>
          <w:sz w:val="24"/>
          <w:szCs w:val="24"/>
        </w:rPr>
        <w:t>o</w:t>
      </w:r>
      <w:r w:rsidR="00055C22" w:rsidRPr="00644AA8">
        <w:rPr>
          <w:rFonts w:ascii="Garamond" w:hAnsi="Garamond"/>
          <w:sz w:val="24"/>
          <w:szCs w:val="24"/>
        </w:rPr>
        <w:t>kat két részre osztottuk</w:t>
      </w:r>
      <w:r w:rsidR="00175CCE" w:rsidRPr="00644AA8">
        <w:rPr>
          <w:rFonts w:ascii="Garamond" w:hAnsi="Garamond"/>
          <w:sz w:val="24"/>
          <w:szCs w:val="24"/>
        </w:rPr>
        <w:t>:</w:t>
      </w:r>
      <w:r w:rsidR="00055C22" w:rsidRPr="00644AA8">
        <w:rPr>
          <w:rFonts w:ascii="Garamond" w:hAnsi="Garamond"/>
          <w:sz w:val="24"/>
          <w:szCs w:val="24"/>
        </w:rPr>
        <w:t xml:space="preserve"> a vállalkozásokat segítő intézkedésekre és az ágazati munkavállalókat segítő intézkedésekre. </w:t>
      </w:r>
    </w:p>
    <w:p w14:paraId="79F21015" w14:textId="41003FB8" w:rsidR="006373F0" w:rsidRDefault="00A40FBC" w:rsidP="00644AA8">
      <w:pPr>
        <w:jc w:val="both"/>
        <w:rPr>
          <w:rFonts w:ascii="Garamond" w:hAnsi="Garamond"/>
          <w:sz w:val="24"/>
          <w:szCs w:val="24"/>
        </w:rPr>
      </w:pPr>
      <w:r w:rsidRPr="00644AA8">
        <w:rPr>
          <w:rFonts w:ascii="Garamond" w:hAnsi="Garamond"/>
          <w:sz w:val="24"/>
          <w:szCs w:val="24"/>
        </w:rPr>
        <w:t xml:space="preserve">Az intézkedések rövid távú </w:t>
      </w:r>
      <w:r w:rsidR="00771344" w:rsidRPr="00644AA8">
        <w:rPr>
          <w:rFonts w:ascii="Garamond" w:hAnsi="Garamond"/>
          <w:sz w:val="24"/>
          <w:szCs w:val="24"/>
        </w:rPr>
        <w:t xml:space="preserve">(azonnal, ill. </w:t>
      </w:r>
      <w:r w:rsidRPr="00644AA8">
        <w:rPr>
          <w:rFonts w:ascii="Garamond" w:hAnsi="Garamond"/>
          <w:sz w:val="24"/>
          <w:szCs w:val="24"/>
        </w:rPr>
        <w:t>2 hónapon</w:t>
      </w:r>
      <w:r w:rsidR="0087777D" w:rsidRPr="00644AA8">
        <w:rPr>
          <w:rFonts w:ascii="Garamond" w:hAnsi="Garamond"/>
          <w:sz w:val="24"/>
          <w:szCs w:val="24"/>
        </w:rPr>
        <w:t xml:space="preserve"> belül elindítandó</w:t>
      </w:r>
      <w:r w:rsidRPr="00644AA8">
        <w:rPr>
          <w:rFonts w:ascii="Garamond" w:hAnsi="Garamond"/>
          <w:sz w:val="24"/>
          <w:szCs w:val="24"/>
        </w:rPr>
        <w:t xml:space="preserve">) intézkedések közé tartoznak. Az intézkedések fokozatos kivezetésének ütemezésével pedig középtávon </w:t>
      </w:r>
      <w:r w:rsidR="00894DC8" w:rsidRPr="00644AA8">
        <w:rPr>
          <w:rFonts w:ascii="Garamond" w:hAnsi="Garamond"/>
          <w:sz w:val="24"/>
          <w:szCs w:val="24"/>
        </w:rPr>
        <w:t>(2020</w:t>
      </w:r>
      <w:r w:rsidR="0087777D" w:rsidRPr="00644AA8">
        <w:rPr>
          <w:rFonts w:ascii="Garamond" w:hAnsi="Garamond"/>
          <w:sz w:val="24"/>
          <w:szCs w:val="24"/>
        </w:rPr>
        <w:t>.</w:t>
      </w:r>
      <w:r w:rsidR="00894DC8" w:rsidRPr="00644AA8">
        <w:rPr>
          <w:rFonts w:ascii="Garamond" w:hAnsi="Garamond"/>
          <w:sz w:val="24"/>
          <w:szCs w:val="24"/>
        </w:rPr>
        <w:t xml:space="preserve"> szeptemberig) </w:t>
      </w:r>
      <w:r w:rsidRPr="00644AA8">
        <w:rPr>
          <w:rFonts w:ascii="Garamond" w:hAnsi="Garamond"/>
          <w:sz w:val="24"/>
          <w:szCs w:val="24"/>
        </w:rPr>
        <w:t xml:space="preserve">lehet ösztönözni a gazdasági tevékenység újraindítását. </w:t>
      </w:r>
    </w:p>
    <w:p w14:paraId="41993D40" w14:textId="77777777" w:rsidR="00644AA8" w:rsidRPr="00644AA8" w:rsidRDefault="00644AA8" w:rsidP="00644AA8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6E994001" w14:textId="5DA40F76" w:rsidR="009333B8" w:rsidRPr="00644AA8" w:rsidRDefault="009333B8" w:rsidP="009333B8">
      <w:pPr>
        <w:rPr>
          <w:rFonts w:ascii="Garamond" w:hAnsi="Garamond"/>
          <w:b/>
          <w:sz w:val="24"/>
          <w:szCs w:val="24"/>
        </w:rPr>
      </w:pPr>
      <w:r w:rsidRPr="00644AA8">
        <w:rPr>
          <w:rFonts w:ascii="Garamond" w:hAnsi="Garamond"/>
          <w:b/>
          <w:sz w:val="24"/>
          <w:szCs w:val="24"/>
          <w:u w:val="single"/>
        </w:rPr>
        <w:t xml:space="preserve">A </w:t>
      </w:r>
      <w:r w:rsidR="00F72FF4" w:rsidRPr="00644AA8">
        <w:rPr>
          <w:rFonts w:ascii="Garamond" w:hAnsi="Garamond"/>
          <w:b/>
          <w:sz w:val="24"/>
          <w:szCs w:val="24"/>
          <w:u w:val="single"/>
        </w:rPr>
        <w:t xml:space="preserve">munkáltató </w:t>
      </w:r>
      <w:r w:rsidRPr="00644AA8">
        <w:rPr>
          <w:rFonts w:ascii="Garamond" w:hAnsi="Garamond"/>
          <w:b/>
          <w:sz w:val="24"/>
          <w:szCs w:val="24"/>
          <w:u w:val="single"/>
        </w:rPr>
        <w:t>vállalkozások megsegítésé</w:t>
      </w:r>
      <w:r w:rsidR="00073080" w:rsidRPr="00644AA8">
        <w:rPr>
          <w:rFonts w:ascii="Garamond" w:hAnsi="Garamond"/>
          <w:b/>
          <w:sz w:val="24"/>
          <w:szCs w:val="24"/>
          <w:u w:val="single"/>
        </w:rPr>
        <w:t>t célzó javaslatok</w:t>
      </w:r>
      <w:r w:rsidRPr="00644AA8">
        <w:rPr>
          <w:rFonts w:ascii="Garamond" w:hAnsi="Garamond"/>
          <w:b/>
          <w:sz w:val="24"/>
          <w:szCs w:val="24"/>
          <w:u w:val="single"/>
        </w:rPr>
        <w:t>:</w:t>
      </w:r>
    </w:p>
    <w:p w14:paraId="7D3A3DE1" w14:textId="098241B1" w:rsidR="00E31E4D" w:rsidRPr="00644AA8" w:rsidRDefault="006377A5" w:rsidP="00B50844">
      <w:pPr>
        <w:jc w:val="both"/>
        <w:rPr>
          <w:rFonts w:ascii="Garamond" w:hAnsi="Garamond"/>
          <w:sz w:val="24"/>
          <w:szCs w:val="24"/>
        </w:rPr>
      </w:pPr>
      <w:r w:rsidRPr="00644AA8">
        <w:rPr>
          <w:rFonts w:ascii="Garamond" w:hAnsi="Garamond"/>
          <w:sz w:val="24"/>
          <w:szCs w:val="24"/>
        </w:rPr>
        <w:t xml:space="preserve">A </w:t>
      </w:r>
      <w:r w:rsidR="00A40FBC" w:rsidRPr="00644AA8">
        <w:rPr>
          <w:rFonts w:ascii="Garamond" w:hAnsi="Garamond"/>
          <w:sz w:val="24"/>
          <w:szCs w:val="24"/>
        </w:rPr>
        <w:t xml:space="preserve">szálláshely-szolgáltatás, vendéglátás nemzetgazdasági ágba tartozó </w:t>
      </w:r>
      <w:r w:rsidRPr="00644AA8">
        <w:rPr>
          <w:rFonts w:ascii="Garamond" w:hAnsi="Garamond"/>
          <w:bCs/>
          <w:sz w:val="24"/>
          <w:szCs w:val="24"/>
        </w:rPr>
        <w:t xml:space="preserve">vállalkozások </w:t>
      </w:r>
      <w:r w:rsidR="00844C42" w:rsidRPr="00644AA8">
        <w:rPr>
          <w:rFonts w:ascii="Garamond" w:hAnsi="Garamond"/>
          <w:bCs/>
          <w:sz w:val="24"/>
          <w:szCs w:val="24"/>
        </w:rPr>
        <w:t>a</w:t>
      </w:r>
      <w:r w:rsidR="006373F0" w:rsidRPr="00644AA8">
        <w:rPr>
          <w:rFonts w:ascii="Garamond" w:hAnsi="Garamond"/>
          <w:b/>
          <w:sz w:val="24"/>
          <w:szCs w:val="24"/>
        </w:rPr>
        <w:t xml:space="preserve"> munka</w:t>
      </w:r>
      <w:r w:rsidR="00844C42" w:rsidRPr="00644AA8">
        <w:rPr>
          <w:rFonts w:ascii="Garamond" w:hAnsi="Garamond"/>
          <w:b/>
          <w:sz w:val="24"/>
          <w:szCs w:val="24"/>
        </w:rPr>
        <w:t xml:space="preserve">erő állomány megtartásával kapcsolatos vállalásoknak megfelelően </w:t>
      </w:r>
      <w:r w:rsidRPr="00644AA8">
        <w:rPr>
          <w:rFonts w:ascii="Garamond" w:hAnsi="Garamond"/>
          <w:sz w:val="24"/>
          <w:szCs w:val="24"/>
        </w:rPr>
        <w:t>részesülhe</w:t>
      </w:r>
      <w:r w:rsidR="00844C42" w:rsidRPr="00644AA8">
        <w:rPr>
          <w:rFonts w:ascii="Garamond" w:hAnsi="Garamond"/>
          <w:sz w:val="24"/>
          <w:szCs w:val="24"/>
        </w:rPr>
        <w:t>sse</w:t>
      </w:r>
      <w:r w:rsidR="00F756E1" w:rsidRPr="00644AA8">
        <w:rPr>
          <w:rFonts w:ascii="Garamond" w:hAnsi="Garamond"/>
          <w:sz w:val="24"/>
          <w:szCs w:val="24"/>
        </w:rPr>
        <w:t>nek</w:t>
      </w:r>
      <w:r w:rsidRPr="00644AA8">
        <w:rPr>
          <w:rFonts w:ascii="Garamond" w:hAnsi="Garamond"/>
          <w:sz w:val="24"/>
          <w:szCs w:val="24"/>
        </w:rPr>
        <w:t xml:space="preserve"> </w:t>
      </w:r>
      <w:r w:rsidR="00844C42" w:rsidRPr="00644AA8">
        <w:rPr>
          <w:rFonts w:ascii="Garamond" w:hAnsi="Garamond"/>
          <w:sz w:val="24"/>
          <w:szCs w:val="24"/>
        </w:rPr>
        <w:t xml:space="preserve">további kedvezményekben. </w:t>
      </w:r>
      <w:r w:rsidR="00E31E4D" w:rsidRPr="00644AA8">
        <w:rPr>
          <w:rFonts w:ascii="Garamond" w:hAnsi="Garamond"/>
          <w:sz w:val="24"/>
          <w:szCs w:val="24"/>
        </w:rPr>
        <w:t>A munkaerő megtartás két fő paramétere:</w:t>
      </w:r>
    </w:p>
    <w:p w14:paraId="7EF14C52" w14:textId="77777777" w:rsidR="005077C2" w:rsidRPr="00644AA8" w:rsidRDefault="00E31E4D" w:rsidP="005077C2">
      <w:pPr>
        <w:pStyle w:val="Listaszerbekezds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644AA8">
        <w:rPr>
          <w:rFonts w:ascii="Garamond" w:hAnsi="Garamond"/>
          <w:b/>
          <w:bCs/>
          <w:sz w:val="24"/>
          <w:szCs w:val="24"/>
        </w:rPr>
        <w:t>A csökkentett bérek nagysága:</w:t>
      </w:r>
      <w:r w:rsidRPr="00644AA8">
        <w:rPr>
          <w:rFonts w:ascii="Garamond" w:hAnsi="Garamond"/>
          <w:sz w:val="24"/>
          <w:szCs w:val="24"/>
        </w:rPr>
        <w:t xml:space="preserve"> </w:t>
      </w:r>
      <w:r w:rsidR="007263E9" w:rsidRPr="00644AA8">
        <w:rPr>
          <w:rFonts w:ascii="Garamond" w:hAnsi="Garamond"/>
          <w:sz w:val="24"/>
          <w:szCs w:val="24"/>
        </w:rPr>
        <w:t xml:space="preserve">minél nagyobb a </w:t>
      </w:r>
      <w:r w:rsidR="006F5350" w:rsidRPr="00644AA8">
        <w:rPr>
          <w:rFonts w:ascii="Garamond" w:hAnsi="Garamond"/>
          <w:sz w:val="24"/>
          <w:szCs w:val="24"/>
        </w:rPr>
        <w:t xml:space="preserve">csökkentett bér nagysága </w:t>
      </w:r>
      <w:r w:rsidR="007263E9" w:rsidRPr="00644AA8">
        <w:rPr>
          <w:rFonts w:ascii="Garamond" w:hAnsi="Garamond"/>
          <w:sz w:val="24"/>
          <w:szCs w:val="24"/>
        </w:rPr>
        <w:t xml:space="preserve">a </w:t>
      </w:r>
      <w:r w:rsidR="006F5350" w:rsidRPr="00644AA8">
        <w:rPr>
          <w:rFonts w:ascii="Garamond" w:hAnsi="Garamond"/>
          <w:sz w:val="24"/>
          <w:szCs w:val="24"/>
        </w:rPr>
        <w:t>garantált bérminimum</w:t>
      </w:r>
      <w:r w:rsidR="007263E9" w:rsidRPr="00644AA8">
        <w:rPr>
          <w:rFonts w:ascii="Garamond" w:hAnsi="Garamond"/>
          <w:sz w:val="24"/>
          <w:szCs w:val="24"/>
        </w:rPr>
        <w:t>hoz</w:t>
      </w:r>
      <w:r w:rsidR="006F5350" w:rsidRPr="00644AA8">
        <w:rPr>
          <w:rStyle w:val="Lbjegyzet-hivatkozs"/>
          <w:rFonts w:ascii="Garamond" w:hAnsi="Garamond"/>
          <w:sz w:val="24"/>
          <w:szCs w:val="24"/>
        </w:rPr>
        <w:footnoteReference w:id="1"/>
      </w:r>
      <w:r w:rsidR="007263E9" w:rsidRPr="00644AA8">
        <w:rPr>
          <w:rFonts w:ascii="Garamond" w:hAnsi="Garamond"/>
          <w:sz w:val="24"/>
          <w:szCs w:val="24"/>
        </w:rPr>
        <w:t xml:space="preserve"> képest, annál több további kedvezményben részesülhet </w:t>
      </w:r>
      <w:r w:rsidR="005077C2" w:rsidRPr="00644AA8">
        <w:rPr>
          <w:rFonts w:ascii="Garamond" w:hAnsi="Garamond"/>
          <w:sz w:val="24"/>
          <w:szCs w:val="24"/>
        </w:rPr>
        <w:t>a vállalkozás.</w:t>
      </w:r>
    </w:p>
    <w:p w14:paraId="38E97F31" w14:textId="0D8CB359" w:rsidR="00844C42" w:rsidRPr="00644AA8" w:rsidRDefault="006F5350" w:rsidP="005077C2">
      <w:pPr>
        <w:pStyle w:val="Listaszerbekezds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644AA8">
        <w:rPr>
          <w:rFonts w:ascii="Garamond" w:hAnsi="Garamond"/>
          <w:b/>
          <w:bCs/>
          <w:sz w:val="24"/>
          <w:szCs w:val="24"/>
        </w:rPr>
        <w:t>A</w:t>
      </w:r>
      <w:r w:rsidR="00E31E4D" w:rsidRPr="00644AA8">
        <w:rPr>
          <w:rFonts w:ascii="Garamond" w:hAnsi="Garamond"/>
          <w:b/>
          <w:bCs/>
          <w:sz w:val="24"/>
          <w:szCs w:val="24"/>
        </w:rPr>
        <w:t xml:space="preserve"> megtartott munkaerőállomány nagysága</w:t>
      </w:r>
      <w:r w:rsidR="005077C2" w:rsidRPr="00644AA8">
        <w:rPr>
          <w:rFonts w:ascii="Garamond" w:hAnsi="Garamond"/>
          <w:b/>
          <w:bCs/>
          <w:sz w:val="24"/>
          <w:szCs w:val="24"/>
        </w:rPr>
        <w:t>:</w:t>
      </w:r>
      <w:r w:rsidR="00E31E4D" w:rsidRPr="00644AA8">
        <w:rPr>
          <w:rFonts w:ascii="Garamond" w:hAnsi="Garamond"/>
          <w:sz w:val="24"/>
          <w:szCs w:val="24"/>
        </w:rPr>
        <w:t xml:space="preserve"> </w:t>
      </w:r>
      <w:r w:rsidR="005077C2" w:rsidRPr="00644AA8">
        <w:rPr>
          <w:rFonts w:ascii="Garamond" w:hAnsi="Garamond"/>
          <w:sz w:val="24"/>
          <w:szCs w:val="24"/>
        </w:rPr>
        <w:t xml:space="preserve">minél nagyobb a megtartott munkaerő </w:t>
      </w:r>
      <w:proofErr w:type="gramStart"/>
      <w:r w:rsidR="005077C2" w:rsidRPr="00644AA8">
        <w:rPr>
          <w:rFonts w:ascii="Garamond" w:hAnsi="Garamond"/>
          <w:sz w:val="24"/>
          <w:szCs w:val="24"/>
        </w:rPr>
        <w:t xml:space="preserve">állomány </w:t>
      </w:r>
      <w:r w:rsidR="00E31E4D" w:rsidRPr="00644AA8">
        <w:rPr>
          <w:rFonts w:ascii="Garamond" w:hAnsi="Garamond"/>
          <w:sz w:val="24"/>
          <w:szCs w:val="24"/>
        </w:rPr>
        <w:t xml:space="preserve"> 2019.</w:t>
      </w:r>
      <w:proofErr w:type="gramEnd"/>
      <w:r w:rsidR="00E31E4D" w:rsidRPr="00644AA8">
        <w:rPr>
          <w:rFonts w:ascii="Garamond" w:hAnsi="Garamond"/>
          <w:sz w:val="24"/>
          <w:szCs w:val="24"/>
        </w:rPr>
        <w:t xml:space="preserve"> évi átlagos statisztikai állományi létszámhoz képest</w:t>
      </w:r>
      <w:r w:rsidR="005077C2" w:rsidRPr="00644AA8">
        <w:rPr>
          <w:rFonts w:ascii="Garamond" w:hAnsi="Garamond"/>
          <w:sz w:val="24"/>
          <w:szCs w:val="24"/>
        </w:rPr>
        <w:t>,</w:t>
      </w:r>
      <w:r w:rsidR="00E31E4D" w:rsidRPr="00644AA8">
        <w:rPr>
          <w:rFonts w:ascii="Garamond" w:hAnsi="Garamond"/>
          <w:sz w:val="24"/>
          <w:szCs w:val="24"/>
        </w:rPr>
        <w:t xml:space="preserve"> </w:t>
      </w:r>
      <w:r w:rsidR="005077C2" w:rsidRPr="00644AA8">
        <w:rPr>
          <w:rFonts w:ascii="Garamond" w:hAnsi="Garamond"/>
          <w:sz w:val="24"/>
          <w:szCs w:val="24"/>
        </w:rPr>
        <w:t xml:space="preserve">annál több további kedvezményben részesülhet  a vállalkozás.  </w:t>
      </w:r>
      <w:r w:rsidR="00F917DD" w:rsidRPr="00644AA8">
        <w:rPr>
          <w:rFonts w:ascii="Garamond" w:hAnsi="Garamond"/>
          <w:sz w:val="24"/>
          <w:szCs w:val="24"/>
        </w:rPr>
        <w:t>Javasoljuk, hogy a</w:t>
      </w:r>
      <w:r w:rsidR="00AB17B2" w:rsidRPr="00644AA8">
        <w:rPr>
          <w:rFonts w:ascii="Garamond" w:hAnsi="Garamond"/>
          <w:sz w:val="24"/>
          <w:szCs w:val="24"/>
        </w:rPr>
        <w:t xml:space="preserve"> minimális kedvezmény szint 40%-os </w:t>
      </w:r>
      <w:r w:rsidR="00F917DD" w:rsidRPr="00644AA8">
        <w:rPr>
          <w:rFonts w:ascii="Garamond" w:hAnsi="Garamond"/>
          <w:sz w:val="24"/>
          <w:szCs w:val="24"/>
        </w:rPr>
        <w:t xml:space="preserve">állomány tartásnál induljon. </w:t>
      </w:r>
    </w:p>
    <w:p w14:paraId="3E96CD9D" w14:textId="5C7CA51C" w:rsidR="005077C2" w:rsidRPr="00644AA8" w:rsidRDefault="005077C2" w:rsidP="00A6222C">
      <w:pPr>
        <w:pStyle w:val="Listaszerbekezds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644AA8">
        <w:rPr>
          <w:rFonts w:ascii="Garamond" w:hAnsi="Garamond"/>
          <w:b/>
          <w:bCs/>
          <w:sz w:val="24"/>
          <w:szCs w:val="24"/>
        </w:rPr>
        <w:t xml:space="preserve">Válság Kiegészítő Bér Alap (VKBA) létrehozása: a Szálláshely-szolgáltatás, </w:t>
      </w:r>
      <w:proofErr w:type="gramStart"/>
      <w:r w:rsidRPr="00644AA8">
        <w:rPr>
          <w:rFonts w:ascii="Garamond" w:hAnsi="Garamond"/>
          <w:b/>
          <w:bCs/>
          <w:sz w:val="24"/>
          <w:szCs w:val="24"/>
        </w:rPr>
        <w:t>vendéglátás  -</w:t>
      </w:r>
      <w:proofErr w:type="gramEnd"/>
      <w:r w:rsidRPr="00644AA8">
        <w:rPr>
          <w:rFonts w:ascii="Garamond" w:hAnsi="Garamond"/>
          <w:b/>
          <w:bCs/>
          <w:sz w:val="24"/>
          <w:szCs w:val="24"/>
        </w:rPr>
        <w:t xml:space="preserve"> Részalap megnyitásával:  </w:t>
      </w:r>
      <w:r w:rsidRPr="00644AA8">
        <w:rPr>
          <w:rFonts w:ascii="Garamond" w:hAnsi="Garamond"/>
          <w:sz w:val="24"/>
          <w:szCs w:val="24"/>
        </w:rPr>
        <w:t xml:space="preserve">Amennyiben a munkáltató a garantált bérminimum legalább </w:t>
      </w:r>
      <w:r w:rsidR="00AB17B2" w:rsidRPr="00644AA8">
        <w:rPr>
          <w:rFonts w:ascii="Garamond" w:hAnsi="Garamond"/>
          <w:sz w:val="24"/>
          <w:szCs w:val="24"/>
        </w:rPr>
        <w:t>20</w:t>
      </w:r>
      <w:r w:rsidRPr="00644AA8">
        <w:rPr>
          <w:rFonts w:ascii="Garamond" w:hAnsi="Garamond"/>
          <w:sz w:val="24"/>
          <w:szCs w:val="24"/>
        </w:rPr>
        <w:t>%-60%-</w:t>
      </w:r>
      <w:proofErr w:type="spellStart"/>
      <w:r w:rsidRPr="00644AA8">
        <w:rPr>
          <w:rFonts w:ascii="Garamond" w:hAnsi="Garamond"/>
          <w:sz w:val="24"/>
          <w:szCs w:val="24"/>
        </w:rPr>
        <w:t>ának</w:t>
      </w:r>
      <w:proofErr w:type="spellEnd"/>
      <w:r w:rsidRPr="00644AA8">
        <w:rPr>
          <w:rFonts w:ascii="Garamond" w:hAnsi="Garamond"/>
          <w:sz w:val="24"/>
          <w:szCs w:val="24"/>
        </w:rPr>
        <w:t xml:space="preserve"> kifizetését vállalja, az állam VKBA-</w:t>
      </w:r>
      <w:proofErr w:type="spellStart"/>
      <w:r w:rsidRPr="00644AA8">
        <w:rPr>
          <w:rFonts w:ascii="Garamond" w:hAnsi="Garamond"/>
          <w:sz w:val="24"/>
          <w:szCs w:val="24"/>
        </w:rPr>
        <w:t>ból</w:t>
      </w:r>
      <w:proofErr w:type="spellEnd"/>
      <w:r w:rsidRPr="00644AA8">
        <w:rPr>
          <w:rFonts w:ascii="Garamond" w:hAnsi="Garamond"/>
          <w:b/>
          <w:bCs/>
          <w:sz w:val="24"/>
          <w:szCs w:val="24"/>
        </w:rPr>
        <w:t xml:space="preserve"> </w:t>
      </w:r>
      <w:r w:rsidRPr="00644AA8">
        <w:rPr>
          <w:rFonts w:ascii="Garamond" w:hAnsi="Garamond"/>
          <w:sz w:val="24"/>
          <w:szCs w:val="24"/>
        </w:rPr>
        <w:t>kiegészíti a munkavállaló bérét 60%-</w:t>
      </w:r>
      <w:proofErr w:type="spellStart"/>
      <w:r w:rsidRPr="00644AA8">
        <w:rPr>
          <w:rFonts w:ascii="Garamond" w:hAnsi="Garamond"/>
          <w:sz w:val="24"/>
          <w:szCs w:val="24"/>
        </w:rPr>
        <w:t>ra</w:t>
      </w:r>
      <w:proofErr w:type="spellEnd"/>
      <w:r w:rsidRPr="00644AA8">
        <w:rPr>
          <w:rFonts w:ascii="Garamond" w:hAnsi="Garamond"/>
          <w:sz w:val="24"/>
          <w:szCs w:val="24"/>
        </w:rPr>
        <w:t xml:space="preserve"> (126 ezer Ft-ra ). </w:t>
      </w:r>
    </w:p>
    <w:p w14:paraId="5FD77CB2" w14:textId="4C7FCCBD" w:rsidR="00AB17B2" w:rsidRPr="00644AA8" w:rsidRDefault="00AB17B2" w:rsidP="00A6222C">
      <w:pPr>
        <w:pStyle w:val="Listaszerbekezds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644AA8">
        <w:rPr>
          <w:rFonts w:ascii="Garamond" w:hAnsi="Garamond"/>
          <w:sz w:val="24"/>
          <w:szCs w:val="24"/>
        </w:rPr>
        <w:t xml:space="preserve">Legyen lehetősége azoknak a </w:t>
      </w:r>
      <w:r w:rsidRPr="00644AA8">
        <w:rPr>
          <w:rFonts w:ascii="Garamond" w:hAnsi="Garamond"/>
          <w:b/>
          <w:bCs/>
          <w:sz w:val="24"/>
          <w:szCs w:val="24"/>
        </w:rPr>
        <w:t>vállalkozásoknak is csatlakozni</w:t>
      </w:r>
      <w:r w:rsidRPr="00644AA8">
        <w:rPr>
          <w:rFonts w:ascii="Garamond" w:hAnsi="Garamond"/>
          <w:sz w:val="24"/>
          <w:szCs w:val="24"/>
        </w:rPr>
        <w:t xml:space="preserve">, akik február-márciusban elbocsátották az </w:t>
      </w:r>
      <w:proofErr w:type="spellStart"/>
      <w:r w:rsidRPr="00644AA8">
        <w:rPr>
          <w:rFonts w:ascii="Garamond" w:hAnsi="Garamond"/>
          <w:sz w:val="24"/>
          <w:szCs w:val="24"/>
        </w:rPr>
        <w:t>alkalmazottaikat</w:t>
      </w:r>
      <w:proofErr w:type="spellEnd"/>
      <w:r w:rsidRPr="00644AA8">
        <w:rPr>
          <w:rFonts w:ascii="Garamond" w:hAnsi="Garamond"/>
          <w:sz w:val="24"/>
          <w:szCs w:val="24"/>
        </w:rPr>
        <w:t xml:space="preserve">, abban az esetben, </w:t>
      </w:r>
      <w:r w:rsidRPr="00644AA8">
        <w:rPr>
          <w:rFonts w:ascii="Garamond" w:hAnsi="Garamond"/>
          <w:b/>
          <w:bCs/>
          <w:sz w:val="24"/>
          <w:szCs w:val="24"/>
        </w:rPr>
        <w:t xml:space="preserve">ha visszaveszik </w:t>
      </w:r>
      <w:proofErr w:type="spellStart"/>
      <w:r w:rsidRPr="00644AA8">
        <w:rPr>
          <w:rFonts w:ascii="Garamond" w:hAnsi="Garamond"/>
          <w:b/>
          <w:bCs/>
          <w:sz w:val="24"/>
          <w:szCs w:val="24"/>
        </w:rPr>
        <w:t>alkalmazottaik</w:t>
      </w:r>
      <w:proofErr w:type="spellEnd"/>
      <w:r w:rsidRPr="00644AA8">
        <w:rPr>
          <w:rFonts w:ascii="Garamond" w:hAnsi="Garamond"/>
          <w:b/>
          <w:bCs/>
          <w:sz w:val="24"/>
          <w:szCs w:val="24"/>
        </w:rPr>
        <w:t xml:space="preserve"> megfelelő hányadát.</w:t>
      </w:r>
    </w:p>
    <w:p w14:paraId="5DDE44D4" w14:textId="02B59A6E" w:rsidR="009C074E" w:rsidRPr="00644AA8" w:rsidRDefault="009C074E" w:rsidP="00A6222C">
      <w:pPr>
        <w:pStyle w:val="Listaszerbekezds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644AA8">
        <w:rPr>
          <w:rFonts w:ascii="Garamond" w:hAnsi="Garamond"/>
          <w:b/>
          <w:bCs/>
          <w:sz w:val="24"/>
          <w:szCs w:val="24"/>
        </w:rPr>
        <w:t xml:space="preserve">Kérjük a járulék és a KATA kedvezmények kiterjesztését az összes turisztikai ágazatra, </w:t>
      </w:r>
      <w:r w:rsidRPr="00644AA8">
        <w:rPr>
          <w:rFonts w:ascii="Garamond" w:hAnsi="Garamond"/>
          <w:sz w:val="24"/>
          <w:szCs w:val="24"/>
        </w:rPr>
        <w:t xml:space="preserve">beleértve a szálláshely-szolgáltatást, utazásszervezést és vendéglátást, </w:t>
      </w:r>
      <w:proofErr w:type="gramStart"/>
      <w:r w:rsidRPr="00644AA8">
        <w:rPr>
          <w:rFonts w:ascii="Garamond" w:hAnsi="Garamond"/>
          <w:sz w:val="24"/>
          <w:szCs w:val="24"/>
        </w:rPr>
        <w:t>stb..</w:t>
      </w:r>
      <w:proofErr w:type="gramEnd"/>
      <w:r w:rsidRPr="00644AA8">
        <w:rPr>
          <w:rFonts w:ascii="Garamond" w:hAnsi="Garamond"/>
          <w:b/>
          <w:bCs/>
          <w:sz w:val="24"/>
          <w:szCs w:val="24"/>
        </w:rPr>
        <w:t xml:space="preserve"> </w:t>
      </w:r>
    </w:p>
    <w:p w14:paraId="42A516B5" w14:textId="368A7694" w:rsidR="000749B4" w:rsidRPr="00644AA8" w:rsidRDefault="00586425" w:rsidP="00586425">
      <w:pPr>
        <w:jc w:val="both"/>
        <w:rPr>
          <w:rFonts w:ascii="Garamond" w:hAnsi="Garamond"/>
          <w:sz w:val="24"/>
          <w:szCs w:val="24"/>
        </w:rPr>
      </w:pPr>
      <w:r w:rsidRPr="00644AA8">
        <w:rPr>
          <w:rFonts w:ascii="Garamond" w:hAnsi="Garamond"/>
          <w:sz w:val="24"/>
          <w:szCs w:val="24"/>
        </w:rPr>
        <w:t>A</w:t>
      </w:r>
      <w:r w:rsidR="000749B4" w:rsidRPr="00644AA8">
        <w:rPr>
          <w:rFonts w:ascii="Garamond" w:hAnsi="Garamond"/>
          <w:sz w:val="24"/>
          <w:szCs w:val="24"/>
        </w:rPr>
        <w:t>z intézkedés előnyei:</w:t>
      </w:r>
    </w:p>
    <w:p w14:paraId="064622AF" w14:textId="4B1368B7" w:rsidR="009333B8" w:rsidRPr="00644AA8" w:rsidRDefault="005077C2" w:rsidP="000749B4">
      <w:pPr>
        <w:pStyle w:val="Listaszerbekezds"/>
        <w:numPr>
          <w:ilvl w:val="0"/>
          <w:numId w:val="11"/>
        </w:numPr>
        <w:spacing w:after="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644AA8">
        <w:rPr>
          <w:rFonts w:ascii="Garamond" w:hAnsi="Garamond"/>
          <w:sz w:val="24"/>
          <w:szCs w:val="24"/>
        </w:rPr>
        <w:t>A</w:t>
      </w:r>
      <w:r w:rsidR="006377A5" w:rsidRPr="00644AA8">
        <w:rPr>
          <w:rFonts w:ascii="Garamond" w:hAnsi="Garamond"/>
          <w:sz w:val="24"/>
          <w:szCs w:val="24"/>
        </w:rPr>
        <w:t xml:space="preserve"> megtartott munkavállalónak nem kell </w:t>
      </w:r>
      <w:r w:rsidR="00CC01D0" w:rsidRPr="00644AA8">
        <w:rPr>
          <w:rFonts w:ascii="Garamond" w:hAnsi="Garamond"/>
          <w:sz w:val="24"/>
          <w:szCs w:val="24"/>
        </w:rPr>
        <w:t xml:space="preserve">a </w:t>
      </w:r>
      <w:r w:rsidR="006377A5" w:rsidRPr="00644AA8">
        <w:rPr>
          <w:rFonts w:ascii="Garamond" w:hAnsi="Garamond"/>
          <w:sz w:val="24"/>
          <w:szCs w:val="24"/>
        </w:rPr>
        <w:t xml:space="preserve">munkanélküliségük esetén járó ellátásokat fizetni.   </w:t>
      </w:r>
    </w:p>
    <w:p w14:paraId="53744C4F" w14:textId="43FD69E1" w:rsidR="000749B4" w:rsidRPr="00644AA8" w:rsidRDefault="000749B4" w:rsidP="000749B4">
      <w:pPr>
        <w:pStyle w:val="Listaszerbekezds"/>
        <w:numPr>
          <w:ilvl w:val="0"/>
          <w:numId w:val="11"/>
        </w:numPr>
        <w:spacing w:after="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644AA8">
        <w:rPr>
          <w:rFonts w:ascii="Garamond" w:hAnsi="Garamond"/>
          <w:sz w:val="24"/>
          <w:szCs w:val="24"/>
        </w:rPr>
        <w:t>A gazdaság és az ágazat újra indulását gyorsítja, ha a végig ott maradó dolgozókat fokozatosan vissza lehet állítani teljes munkaidőssé. Amennyiben egy cég elbocsátja a dolgozóit, akkor a gazdaság újra indulása esetén jelentős problémát és időveszteséget jelent míg ismét megtalálják a megfelelő munkaerőt.</w:t>
      </w:r>
    </w:p>
    <w:p w14:paraId="3C35A597" w14:textId="5AF624E9" w:rsidR="00586425" w:rsidRPr="00644AA8" w:rsidRDefault="00586425" w:rsidP="000749B4">
      <w:pPr>
        <w:pStyle w:val="Listaszerbekezds"/>
        <w:numPr>
          <w:ilvl w:val="0"/>
          <w:numId w:val="11"/>
        </w:numPr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644AA8">
        <w:rPr>
          <w:rFonts w:ascii="Garamond" w:hAnsi="Garamond"/>
          <w:sz w:val="24"/>
          <w:szCs w:val="24"/>
        </w:rPr>
        <w:lastRenderedPageBreak/>
        <w:t xml:space="preserve">A vállalkozás kiválaszthatja a teherviselési képességéhez illeszkedő támogatási formát.  </w:t>
      </w:r>
    </w:p>
    <w:p w14:paraId="40B3754D" w14:textId="50607705" w:rsidR="000749B4" w:rsidRPr="00644AA8" w:rsidRDefault="000749B4" w:rsidP="000749B4">
      <w:pPr>
        <w:pStyle w:val="Listaszerbekezds"/>
        <w:numPr>
          <w:ilvl w:val="0"/>
          <w:numId w:val="11"/>
        </w:numPr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644AA8">
        <w:rPr>
          <w:rFonts w:ascii="Garamond" w:hAnsi="Garamond"/>
          <w:sz w:val="24"/>
          <w:szCs w:val="24"/>
        </w:rPr>
        <w:t>A további kedvezmények</w:t>
      </w:r>
      <w:r w:rsidR="00586425" w:rsidRPr="00644AA8">
        <w:rPr>
          <w:rFonts w:ascii="Garamond" w:hAnsi="Garamond"/>
          <w:sz w:val="24"/>
          <w:szCs w:val="24"/>
        </w:rPr>
        <w:t xml:space="preserve"> kapcsolása</w:t>
      </w:r>
      <w:r w:rsidRPr="00644AA8">
        <w:rPr>
          <w:rFonts w:ascii="Garamond" w:hAnsi="Garamond"/>
          <w:sz w:val="24"/>
          <w:szCs w:val="24"/>
        </w:rPr>
        <w:t xml:space="preserve"> ösztön</w:t>
      </w:r>
      <w:r w:rsidR="00586425" w:rsidRPr="00644AA8">
        <w:rPr>
          <w:rFonts w:ascii="Garamond" w:hAnsi="Garamond"/>
          <w:sz w:val="24"/>
          <w:szCs w:val="24"/>
        </w:rPr>
        <w:t xml:space="preserve">zi </w:t>
      </w:r>
      <w:r w:rsidRPr="00644AA8">
        <w:rPr>
          <w:rFonts w:ascii="Garamond" w:hAnsi="Garamond"/>
          <w:sz w:val="24"/>
          <w:szCs w:val="24"/>
        </w:rPr>
        <w:t xml:space="preserve">a nagyobb munkaadói vállalásokat. </w:t>
      </w:r>
    </w:p>
    <w:p w14:paraId="38819CA2" w14:textId="2B2189E2" w:rsidR="00281EE3" w:rsidRPr="00644AA8" w:rsidRDefault="00A13DD6" w:rsidP="000749B4">
      <w:pPr>
        <w:spacing w:after="0"/>
        <w:jc w:val="both"/>
        <w:rPr>
          <w:rFonts w:ascii="Garamond" w:hAnsi="Garamond"/>
          <w:sz w:val="24"/>
          <w:szCs w:val="24"/>
        </w:rPr>
      </w:pPr>
      <w:r w:rsidRPr="00644AA8">
        <w:rPr>
          <w:rFonts w:ascii="Garamond" w:hAnsi="Garamond"/>
          <w:sz w:val="24"/>
          <w:szCs w:val="24"/>
        </w:rPr>
        <w:t xml:space="preserve">Az </w:t>
      </w:r>
      <w:r w:rsidR="00281EE3" w:rsidRPr="00644AA8">
        <w:rPr>
          <w:rFonts w:ascii="Garamond" w:hAnsi="Garamond"/>
          <w:sz w:val="24"/>
          <w:szCs w:val="24"/>
        </w:rPr>
        <w:t xml:space="preserve">intézkedést azért javasolt a </w:t>
      </w:r>
      <w:r w:rsidR="00281EE3" w:rsidRPr="00644AA8">
        <w:rPr>
          <w:rFonts w:ascii="Garamond" w:hAnsi="Garamond"/>
          <w:b/>
          <w:bCs/>
          <w:sz w:val="24"/>
          <w:szCs w:val="24"/>
        </w:rPr>
        <w:t>lehető leggyorsabban bevezetni</w:t>
      </w:r>
      <w:r w:rsidR="00281EE3" w:rsidRPr="00644AA8">
        <w:rPr>
          <w:rFonts w:ascii="Garamond" w:hAnsi="Garamond"/>
          <w:sz w:val="24"/>
          <w:szCs w:val="24"/>
        </w:rPr>
        <w:t xml:space="preserve">, mert a munkavállalók tovább foglalkoztatásának a költségei minden nappal növelik elbocsátásuk esélyeit.  </w:t>
      </w:r>
      <w:r w:rsidR="0033180A" w:rsidRPr="00644AA8">
        <w:rPr>
          <w:rFonts w:ascii="Garamond" w:hAnsi="Garamond"/>
          <w:sz w:val="24"/>
          <w:szCs w:val="24"/>
        </w:rPr>
        <w:t xml:space="preserve">Továbbá </w:t>
      </w:r>
      <w:r w:rsidR="00281EE3" w:rsidRPr="00644AA8">
        <w:rPr>
          <w:rFonts w:ascii="Garamond" w:hAnsi="Garamond"/>
          <w:sz w:val="24"/>
          <w:szCs w:val="24"/>
        </w:rPr>
        <w:t>a turizmusban a legutolsó időszakban keletkezett és keletkező adóhátralékok egy része mögött is egy olyan munkáltatói logika áll, ami az értékes munkavállalók megélhetésének biztosítását az adófizetés elé helyezi.</w:t>
      </w:r>
    </w:p>
    <w:p w14:paraId="2033D512" w14:textId="77777777" w:rsidR="00844C42" w:rsidRPr="00644AA8" w:rsidRDefault="00844C42" w:rsidP="00844C42">
      <w:pPr>
        <w:spacing w:after="0"/>
        <w:jc w:val="both"/>
        <w:rPr>
          <w:rFonts w:ascii="Garamond" w:hAnsi="Garamond"/>
          <w:sz w:val="24"/>
          <w:szCs w:val="24"/>
          <w:u w:val="single"/>
        </w:rPr>
      </w:pPr>
    </w:p>
    <w:p w14:paraId="753DC876" w14:textId="36D5FBD9" w:rsidR="006373F0" w:rsidRPr="00644AA8" w:rsidRDefault="006F5350" w:rsidP="00844C42">
      <w:pPr>
        <w:spacing w:after="0"/>
        <w:jc w:val="both"/>
        <w:rPr>
          <w:rFonts w:ascii="Garamond" w:hAnsi="Garamond"/>
          <w:sz w:val="24"/>
          <w:szCs w:val="24"/>
          <w:u w:val="single"/>
        </w:rPr>
      </w:pPr>
      <w:r w:rsidRPr="00644AA8">
        <w:rPr>
          <w:rFonts w:ascii="Garamond" w:hAnsi="Garamond"/>
          <w:sz w:val="24"/>
          <w:szCs w:val="24"/>
          <w:u w:val="single"/>
        </w:rPr>
        <w:t>Munkahely megtartást</w:t>
      </w:r>
      <w:r w:rsidR="00844C42" w:rsidRPr="00644AA8">
        <w:rPr>
          <w:rFonts w:ascii="Garamond" w:hAnsi="Garamond"/>
          <w:sz w:val="24"/>
          <w:szCs w:val="24"/>
          <w:u w:val="single"/>
        </w:rPr>
        <w:t xml:space="preserve"> ösztönző kedvezmények</w:t>
      </w:r>
    </w:p>
    <w:p w14:paraId="4A2B7F5C" w14:textId="01C1D83F" w:rsidR="007263E9" w:rsidRPr="00644AA8" w:rsidRDefault="007263E9" w:rsidP="00844C42">
      <w:pPr>
        <w:spacing w:after="0"/>
        <w:jc w:val="both"/>
        <w:rPr>
          <w:rFonts w:ascii="Garamond" w:hAnsi="Garamond"/>
          <w:sz w:val="24"/>
          <w:szCs w:val="24"/>
          <w:u w:val="single"/>
        </w:rPr>
      </w:pPr>
    </w:p>
    <w:p w14:paraId="74809E87" w14:textId="16851BFC" w:rsidR="006373F0" w:rsidRPr="00644AA8" w:rsidRDefault="006373F0" w:rsidP="006F5350">
      <w:pPr>
        <w:pStyle w:val="Listaszerbekezds"/>
        <w:numPr>
          <w:ilvl w:val="0"/>
          <w:numId w:val="3"/>
        </w:numPr>
        <w:contextualSpacing w:val="0"/>
        <w:jc w:val="both"/>
        <w:rPr>
          <w:rFonts w:ascii="Garamond" w:hAnsi="Garamond"/>
          <w:sz w:val="24"/>
          <w:szCs w:val="24"/>
        </w:rPr>
      </w:pPr>
      <w:r w:rsidRPr="00644AA8">
        <w:rPr>
          <w:rFonts w:ascii="Garamond" w:hAnsi="Garamond"/>
          <w:b/>
          <w:bCs/>
          <w:sz w:val="24"/>
          <w:szCs w:val="24"/>
        </w:rPr>
        <w:t xml:space="preserve">Az iparűzési adó és az építményadó csökkentése </w:t>
      </w:r>
      <w:r w:rsidRPr="00644AA8">
        <w:rPr>
          <w:rFonts w:ascii="Garamond" w:hAnsi="Garamond"/>
          <w:sz w:val="24"/>
          <w:szCs w:val="24"/>
        </w:rPr>
        <w:t>a turisztikai ágazat vállalkozásai részére</w:t>
      </w:r>
    </w:p>
    <w:p w14:paraId="4DA4A27B" w14:textId="396BE43C" w:rsidR="006F5350" w:rsidRPr="00644AA8" w:rsidRDefault="006F5350" w:rsidP="006F5350">
      <w:pPr>
        <w:pStyle w:val="Listaszerbekezds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644AA8">
        <w:rPr>
          <w:rFonts w:ascii="Garamond" w:hAnsi="Garamond"/>
          <w:b/>
          <w:sz w:val="24"/>
          <w:szCs w:val="24"/>
        </w:rPr>
        <w:t>A közüzemi fizetési kötelezettségek csökkentése vagy felfüggesztése</w:t>
      </w:r>
      <w:r w:rsidRPr="00644AA8">
        <w:rPr>
          <w:rFonts w:ascii="Garamond" w:hAnsi="Garamond"/>
          <w:sz w:val="24"/>
          <w:szCs w:val="24"/>
        </w:rPr>
        <w:t xml:space="preserve">. a munkáltatók részére a világjárvány okozta vészhelyzet fennállásának teljes időtartamára. </w:t>
      </w:r>
      <w:r w:rsidRPr="00644AA8">
        <w:rPr>
          <w:rFonts w:ascii="Garamond" w:hAnsi="Garamond"/>
          <w:bCs/>
          <w:sz w:val="24"/>
          <w:szCs w:val="24"/>
        </w:rPr>
        <w:t xml:space="preserve">A válság helyzet alatt ki nem fizetett díj(rész) a válságot követően, részletfizetéssel kerül rendezésre.  </w:t>
      </w:r>
    </w:p>
    <w:p w14:paraId="593713F3" w14:textId="77777777" w:rsidR="006F5350" w:rsidRPr="00644AA8" w:rsidRDefault="006F5350" w:rsidP="006F5350">
      <w:pPr>
        <w:pStyle w:val="Listaszerbekezds"/>
        <w:numPr>
          <w:ilvl w:val="0"/>
          <w:numId w:val="3"/>
        </w:numPr>
        <w:spacing w:after="120"/>
        <w:contextualSpacing w:val="0"/>
        <w:jc w:val="both"/>
        <w:rPr>
          <w:rFonts w:ascii="Garamond" w:hAnsi="Garamond"/>
          <w:sz w:val="24"/>
          <w:szCs w:val="24"/>
        </w:rPr>
      </w:pPr>
      <w:r w:rsidRPr="00644AA8">
        <w:rPr>
          <w:rFonts w:ascii="Garamond" w:hAnsi="Garamond"/>
          <w:b/>
          <w:sz w:val="24"/>
          <w:szCs w:val="24"/>
        </w:rPr>
        <w:t>A bérleti szerződések, megállapodások befagyasztása</w:t>
      </w:r>
      <w:r w:rsidRPr="00644AA8">
        <w:rPr>
          <w:rFonts w:ascii="Garamond" w:hAnsi="Garamond"/>
          <w:sz w:val="24"/>
          <w:szCs w:val="24"/>
        </w:rPr>
        <w:t>. A bérleti szerződésekben foglalt bérleti díj legalább 30%-</w:t>
      </w:r>
      <w:proofErr w:type="spellStart"/>
      <w:r w:rsidRPr="00644AA8">
        <w:rPr>
          <w:rFonts w:ascii="Garamond" w:hAnsi="Garamond"/>
          <w:sz w:val="24"/>
          <w:szCs w:val="24"/>
        </w:rPr>
        <w:t>ának</w:t>
      </w:r>
      <w:proofErr w:type="spellEnd"/>
      <w:r w:rsidRPr="00644AA8">
        <w:rPr>
          <w:rFonts w:ascii="Garamond" w:hAnsi="Garamond"/>
          <w:sz w:val="24"/>
          <w:szCs w:val="24"/>
        </w:rPr>
        <w:t xml:space="preserve"> kifizetése esetén szerződésbontás, fizetési kötelezettség elmaradása okán ne legyen alkalmazható az iparág működésének visszaállásáig. </w:t>
      </w:r>
    </w:p>
    <w:p w14:paraId="564286E1" w14:textId="77777777" w:rsidR="006F5350" w:rsidRPr="00644AA8" w:rsidRDefault="006F5350" w:rsidP="006F5350">
      <w:pPr>
        <w:pStyle w:val="Listaszerbekezds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644AA8">
        <w:rPr>
          <w:rFonts w:ascii="Garamond" w:hAnsi="Garamond"/>
          <w:bCs/>
          <w:sz w:val="24"/>
          <w:szCs w:val="24"/>
        </w:rPr>
        <w:t xml:space="preserve">Vállalkozási hitelek esetén a vállalkozások likviditási helyzetének javítása érdekében </w:t>
      </w:r>
      <w:r w:rsidRPr="00644AA8">
        <w:rPr>
          <w:rFonts w:ascii="Garamond" w:hAnsi="Garamond"/>
          <w:b/>
          <w:sz w:val="24"/>
          <w:szCs w:val="24"/>
        </w:rPr>
        <w:t>a hitel- törlesztés mérséklése,</w:t>
      </w:r>
      <w:r w:rsidRPr="00644AA8">
        <w:rPr>
          <w:rFonts w:ascii="Garamond" w:hAnsi="Garamond"/>
          <w:bCs/>
          <w:sz w:val="24"/>
          <w:szCs w:val="24"/>
        </w:rPr>
        <w:t xml:space="preserve"> ahol az intézkedések a) a törlesztés teljes befagyasztásától kezdve, b) az 1 éves tőketörlesztési moratórium bevezetésén át, c) a teljes fizetési kötelezettség 30%-</w:t>
      </w:r>
      <w:proofErr w:type="gramStart"/>
      <w:r w:rsidRPr="00644AA8">
        <w:rPr>
          <w:rFonts w:ascii="Garamond" w:hAnsi="Garamond"/>
          <w:bCs/>
          <w:sz w:val="24"/>
          <w:szCs w:val="24"/>
        </w:rPr>
        <w:t>os  teljesítése</w:t>
      </w:r>
      <w:proofErr w:type="gramEnd"/>
      <w:r w:rsidRPr="00644AA8">
        <w:rPr>
          <w:rFonts w:ascii="Garamond" w:hAnsi="Garamond"/>
          <w:bCs/>
          <w:sz w:val="24"/>
          <w:szCs w:val="24"/>
        </w:rPr>
        <w:t xml:space="preserve"> esetén, a hitel kedvezményes kamatozású automatikus átütemezéséig  terjedhetnek. </w:t>
      </w:r>
    </w:p>
    <w:p w14:paraId="044E839B" w14:textId="33ACE337" w:rsidR="006F5350" w:rsidRPr="00644AA8" w:rsidRDefault="006F5350" w:rsidP="006F5350">
      <w:pPr>
        <w:pStyle w:val="Listaszerbekezds"/>
        <w:numPr>
          <w:ilvl w:val="0"/>
          <w:numId w:val="3"/>
        </w:numPr>
        <w:spacing w:after="120"/>
        <w:contextualSpacing w:val="0"/>
        <w:jc w:val="both"/>
        <w:rPr>
          <w:rFonts w:ascii="Garamond" w:hAnsi="Garamond"/>
          <w:sz w:val="24"/>
          <w:szCs w:val="24"/>
        </w:rPr>
      </w:pPr>
      <w:r w:rsidRPr="00644AA8">
        <w:rPr>
          <w:rFonts w:ascii="Garamond" w:hAnsi="Garamond"/>
          <w:sz w:val="24"/>
          <w:szCs w:val="24"/>
        </w:rPr>
        <w:t>Az átmenetileg fizetésképtelen</w:t>
      </w:r>
      <w:r w:rsidR="00566D6F" w:rsidRPr="00644AA8">
        <w:rPr>
          <w:rFonts w:ascii="Garamond" w:hAnsi="Garamond"/>
          <w:sz w:val="24"/>
          <w:szCs w:val="24"/>
        </w:rPr>
        <w:t>ség közelébe került</w:t>
      </w:r>
      <w:r w:rsidRPr="00644AA8">
        <w:rPr>
          <w:rFonts w:ascii="Garamond" w:hAnsi="Garamond"/>
          <w:sz w:val="24"/>
          <w:szCs w:val="24"/>
        </w:rPr>
        <w:t xml:space="preserve"> vállalkozók </w:t>
      </w:r>
      <w:r w:rsidR="00566D6F" w:rsidRPr="00644AA8">
        <w:rPr>
          <w:rFonts w:ascii="Garamond" w:hAnsi="Garamond"/>
          <w:sz w:val="24"/>
          <w:szCs w:val="24"/>
        </w:rPr>
        <w:t xml:space="preserve">részére </w:t>
      </w:r>
      <w:r w:rsidRPr="00644AA8">
        <w:rPr>
          <w:rFonts w:ascii="Garamond" w:hAnsi="Garamond"/>
          <w:sz w:val="24"/>
          <w:szCs w:val="24"/>
        </w:rPr>
        <w:t xml:space="preserve">javasoljuk </w:t>
      </w:r>
      <w:r w:rsidRPr="00644AA8">
        <w:rPr>
          <w:rFonts w:ascii="Garamond" w:hAnsi="Garamond"/>
          <w:b/>
          <w:sz w:val="24"/>
          <w:szCs w:val="24"/>
        </w:rPr>
        <w:t>állami hitelek bevezetését</w:t>
      </w:r>
      <w:r w:rsidRPr="00644AA8">
        <w:rPr>
          <w:rFonts w:ascii="Garamond" w:hAnsi="Garamond"/>
          <w:sz w:val="24"/>
          <w:szCs w:val="24"/>
        </w:rPr>
        <w:t>.</w:t>
      </w:r>
    </w:p>
    <w:p w14:paraId="40835406" w14:textId="77777777" w:rsidR="006F5350" w:rsidRPr="00644AA8" w:rsidRDefault="006F5350" w:rsidP="006F5350">
      <w:pPr>
        <w:pStyle w:val="Listaszerbekezds"/>
        <w:numPr>
          <w:ilvl w:val="0"/>
          <w:numId w:val="3"/>
        </w:numPr>
        <w:spacing w:after="120"/>
        <w:contextualSpacing w:val="0"/>
        <w:jc w:val="both"/>
        <w:rPr>
          <w:rFonts w:ascii="Garamond" w:hAnsi="Garamond"/>
          <w:sz w:val="24"/>
          <w:szCs w:val="24"/>
        </w:rPr>
      </w:pPr>
      <w:r w:rsidRPr="00644AA8">
        <w:rPr>
          <w:rFonts w:ascii="Garamond" w:hAnsi="Garamond"/>
          <w:sz w:val="24"/>
          <w:szCs w:val="24"/>
        </w:rPr>
        <w:t xml:space="preserve">A </w:t>
      </w:r>
      <w:r w:rsidRPr="00644AA8">
        <w:rPr>
          <w:rFonts w:ascii="Garamond" w:hAnsi="Garamond"/>
          <w:b/>
          <w:bCs/>
          <w:sz w:val="24"/>
          <w:szCs w:val="24"/>
        </w:rPr>
        <w:t>csődöt jelentett vállalkozás</w:t>
      </w:r>
      <w:r w:rsidRPr="00644AA8">
        <w:rPr>
          <w:rFonts w:ascii="Garamond" w:hAnsi="Garamond"/>
          <w:sz w:val="24"/>
          <w:szCs w:val="24"/>
        </w:rPr>
        <w:t xml:space="preserve"> ne legyen kötelezhető fizetésre a válság </w:t>
      </w:r>
      <w:proofErr w:type="spellStart"/>
      <w:r w:rsidRPr="00644AA8">
        <w:rPr>
          <w:rFonts w:ascii="Garamond" w:hAnsi="Garamond"/>
          <w:sz w:val="24"/>
          <w:szCs w:val="24"/>
        </w:rPr>
        <w:t>lezárultáig</w:t>
      </w:r>
      <w:proofErr w:type="spellEnd"/>
      <w:r w:rsidRPr="00644AA8">
        <w:rPr>
          <w:rFonts w:ascii="Garamond" w:hAnsi="Garamond"/>
          <w:sz w:val="24"/>
          <w:szCs w:val="24"/>
        </w:rPr>
        <w:t xml:space="preserve">, amennyiben a csődeljárás részeként vállalja, hogy a válság után folytatni kívánja gazdasági tevékenységét.  </w:t>
      </w:r>
    </w:p>
    <w:p w14:paraId="62CF9B9D" w14:textId="77777777" w:rsidR="005077C2" w:rsidRPr="00644AA8" w:rsidRDefault="005077C2" w:rsidP="005077C2">
      <w:pPr>
        <w:spacing w:after="0"/>
        <w:jc w:val="both"/>
        <w:rPr>
          <w:rFonts w:ascii="Garamond" w:hAnsi="Garamond"/>
          <w:sz w:val="24"/>
          <w:szCs w:val="24"/>
          <w:u w:val="single"/>
        </w:rPr>
      </w:pPr>
    </w:p>
    <w:p w14:paraId="01248598" w14:textId="02391462" w:rsidR="005077C2" w:rsidRPr="00644AA8" w:rsidRDefault="005077C2" w:rsidP="005077C2">
      <w:pPr>
        <w:spacing w:after="0"/>
        <w:jc w:val="both"/>
        <w:rPr>
          <w:rFonts w:ascii="Garamond" w:hAnsi="Garamond"/>
          <w:sz w:val="24"/>
          <w:szCs w:val="24"/>
          <w:u w:val="single"/>
        </w:rPr>
      </w:pPr>
      <w:r w:rsidRPr="00644AA8">
        <w:rPr>
          <w:rFonts w:ascii="Garamond" w:hAnsi="Garamond"/>
          <w:sz w:val="24"/>
          <w:szCs w:val="24"/>
          <w:u w:val="single"/>
        </w:rPr>
        <w:t>Nem munkahely megtartáshoz kötött kedvezmények</w:t>
      </w:r>
    </w:p>
    <w:p w14:paraId="2B5B7C2E" w14:textId="77777777" w:rsidR="006F5350" w:rsidRPr="00644AA8" w:rsidRDefault="006F5350" w:rsidP="005077C2">
      <w:pPr>
        <w:spacing w:after="120"/>
        <w:jc w:val="both"/>
        <w:rPr>
          <w:rFonts w:ascii="Garamond" w:hAnsi="Garamond"/>
          <w:bCs/>
          <w:sz w:val="24"/>
          <w:szCs w:val="24"/>
        </w:rPr>
      </w:pPr>
    </w:p>
    <w:p w14:paraId="51863B1E" w14:textId="76FD9FCD" w:rsidR="0002558E" w:rsidRPr="00644AA8" w:rsidRDefault="0002558E" w:rsidP="0002558E">
      <w:pPr>
        <w:pStyle w:val="Listaszerbekezds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644AA8">
        <w:rPr>
          <w:rFonts w:ascii="Garamond" w:hAnsi="Garamond"/>
          <w:sz w:val="24"/>
          <w:szCs w:val="24"/>
        </w:rPr>
        <w:t xml:space="preserve">Júniustól </w:t>
      </w:r>
      <w:r w:rsidRPr="00644AA8">
        <w:rPr>
          <w:rFonts w:ascii="Garamond" w:hAnsi="Garamond"/>
          <w:b/>
          <w:bCs/>
          <w:sz w:val="24"/>
          <w:szCs w:val="24"/>
        </w:rPr>
        <w:t>maradjon 15% vagy csökkenjen a szervízdíj adóvonzata</w:t>
      </w:r>
      <w:r w:rsidRPr="00644AA8">
        <w:rPr>
          <w:rFonts w:ascii="Garamond" w:hAnsi="Garamond"/>
          <w:sz w:val="24"/>
          <w:szCs w:val="24"/>
        </w:rPr>
        <w:t xml:space="preserve">, a válsághelyzet időtartamára. </w:t>
      </w:r>
    </w:p>
    <w:p w14:paraId="752B0479" w14:textId="241706E5" w:rsidR="000749B4" w:rsidRPr="00644AA8" w:rsidRDefault="000749B4" w:rsidP="000749B4">
      <w:pPr>
        <w:pStyle w:val="Listaszerbekezds"/>
        <w:numPr>
          <w:ilvl w:val="0"/>
          <w:numId w:val="3"/>
        </w:numPr>
        <w:spacing w:after="120"/>
        <w:ind w:left="714" w:hanging="357"/>
        <w:contextualSpacing w:val="0"/>
        <w:rPr>
          <w:rFonts w:ascii="Garamond" w:hAnsi="Garamond"/>
          <w:b/>
          <w:sz w:val="24"/>
          <w:szCs w:val="24"/>
          <w:u w:val="single"/>
        </w:rPr>
      </w:pPr>
      <w:r w:rsidRPr="00644AA8">
        <w:rPr>
          <w:rFonts w:ascii="Garamond" w:hAnsi="Garamond"/>
          <w:b/>
          <w:bCs/>
          <w:sz w:val="24"/>
          <w:szCs w:val="24"/>
        </w:rPr>
        <w:t>2021 végéig ne kelljen turisztikai hozzájárulási adót fizetni.</w:t>
      </w:r>
    </w:p>
    <w:p w14:paraId="29BF64E5" w14:textId="77777777" w:rsidR="000749B4" w:rsidRPr="00644AA8" w:rsidRDefault="000749B4" w:rsidP="00281EE3">
      <w:pPr>
        <w:pStyle w:val="Listaszerbekezds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644AA8">
        <w:rPr>
          <w:rFonts w:ascii="Garamond" w:hAnsi="Garamond"/>
          <w:bCs/>
          <w:sz w:val="24"/>
          <w:szCs w:val="24"/>
        </w:rPr>
        <w:t xml:space="preserve">Legyen 2021 végéig </w:t>
      </w:r>
      <w:r w:rsidRPr="00644AA8">
        <w:rPr>
          <w:rFonts w:ascii="Garamond" w:hAnsi="Garamond"/>
          <w:b/>
          <w:sz w:val="24"/>
          <w:szCs w:val="24"/>
        </w:rPr>
        <w:t>adómentes a SZÉP kártya feltöltése</w:t>
      </w:r>
      <w:r w:rsidRPr="00644AA8">
        <w:rPr>
          <w:rFonts w:ascii="Garamond" w:hAnsi="Garamond"/>
          <w:bCs/>
          <w:sz w:val="24"/>
          <w:szCs w:val="24"/>
        </w:rPr>
        <w:t xml:space="preserve">. </w:t>
      </w:r>
    </w:p>
    <w:p w14:paraId="309D14A8" w14:textId="0D87B1DF" w:rsidR="00F756E1" w:rsidRPr="00644AA8" w:rsidRDefault="00F756E1" w:rsidP="00281EE3">
      <w:pPr>
        <w:pStyle w:val="Listaszerbekezds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644AA8">
        <w:rPr>
          <w:rFonts w:ascii="Garamond" w:hAnsi="Garamond"/>
          <w:b/>
          <w:sz w:val="24"/>
          <w:szCs w:val="24"/>
        </w:rPr>
        <w:t>A SZÉP</w:t>
      </w:r>
      <w:r w:rsidR="00350777" w:rsidRPr="00644AA8">
        <w:rPr>
          <w:rFonts w:ascii="Garamond" w:hAnsi="Garamond"/>
          <w:b/>
          <w:sz w:val="24"/>
          <w:szCs w:val="24"/>
        </w:rPr>
        <w:t>-</w:t>
      </w:r>
      <w:r w:rsidRPr="00644AA8">
        <w:rPr>
          <w:rFonts w:ascii="Garamond" w:hAnsi="Garamond"/>
          <w:b/>
          <w:sz w:val="24"/>
          <w:szCs w:val="24"/>
        </w:rPr>
        <w:t xml:space="preserve">kártyán </w:t>
      </w:r>
      <w:r w:rsidRPr="00644AA8">
        <w:rPr>
          <w:rFonts w:ascii="Garamond" w:hAnsi="Garamond"/>
          <w:bCs/>
          <w:sz w:val="24"/>
          <w:szCs w:val="24"/>
        </w:rPr>
        <w:t>lévő összegek</w:t>
      </w:r>
      <w:r w:rsidRPr="00644AA8">
        <w:rPr>
          <w:rFonts w:ascii="Garamond" w:hAnsi="Garamond"/>
          <w:b/>
          <w:sz w:val="24"/>
          <w:szCs w:val="24"/>
        </w:rPr>
        <w:t xml:space="preserve"> felhasználhatóságának meghosszabbítása</w:t>
      </w:r>
      <w:r w:rsidR="00350777" w:rsidRPr="00644AA8">
        <w:rPr>
          <w:rFonts w:ascii="Garamond" w:hAnsi="Garamond"/>
          <w:bCs/>
          <w:sz w:val="24"/>
          <w:szCs w:val="24"/>
        </w:rPr>
        <w:t xml:space="preserve">. Itt fontos az is, </w:t>
      </w:r>
      <w:r w:rsidR="007773B4" w:rsidRPr="00644AA8">
        <w:rPr>
          <w:rFonts w:ascii="Garamond" w:hAnsi="Garamond"/>
          <w:bCs/>
          <w:sz w:val="24"/>
          <w:szCs w:val="24"/>
        </w:rPr>
        <w:t>hogy a SZÉP-kártya kibocsátó bankja ne vonhassa le a törvényben engedélyezett havi maximum 3% költség</w:t>
      </w:r>
      <w:r w:rsidR="00350777" w:rsidRPr="00644AA8">
        <w:rPr>
          <w:rFonts w:ascii="Garamond" w:hAnsi="Garamond"/>
          <w:bCs/>
          <w:sz w:val="24"/>
          <w:szCs w:val="24"/>
        </w:rPr>
        <w:t>e</w:t>
      </w:r>
      <w:r w:rsidR="007773B4" w:rsidRPr="00644AA8">
        <w:rPr>
          <w:rFonts w:ascii="Garamond" w:hAnsi="Garamond"/>
          <w:bCs/>
          <w:sz w:val="24"/>
          <w:szCs w:val="24"/>
        </w:rPr>
        <w:t xml:space="preserve">t, </w:t>
      </w:r>
      <w:r w:rsidR="00350777" w:rsidRPr="00644AA8">
        <w:rPr>
          <w:rFonts w:ascii="Garamond" w:hAnsi="Garamond"/>
          <w:bCs/>
          <w:sz w:val="24"/>
          <w:szCs w:val="24"/>
        </w:rPr>
        <w:t>amivel</w:t>
      </w:r>
      <w:r w:rsidR="007773B4" w:rsidRPr="00644AA8">
        <w:rPr>
          <w:rFonts w:ascii="Garamond" w:hAnsi="Garamond"/>
          <w:bCs/>
          <w:sz w:val="24"/>
          <w:szCs w:val="24"/>
        </w:rPr>
        <w:t xml:space="preserve"> munkavállaló</w:t>
      </w:r>
      <w:r w:rsidR="00350777" w:rsidRPr="00644AA8">
        <w:rPr>
          <w:rFonts w:ascii="Garamond" w:hAnsi="Garamond"/>
          <w:bCs/>
          <w:sz w:val="24"/>
          <w:szCs w:val="24"/>
        </w:rPr>
        <w:t xml:space="preserve"> elveszítené a </w:t>
      </w:r>
      <w:r w:rsidR="007773B4" w:rsidRPr="00644AA8">
        <w:rPr>
          <w:rFonts w:ascii="Garamond" w:hAnsi="Garamond"/>
          <w:bCs/>
          <w:sz w:val="24"/>
          <w:szCs w:val="24"/>
        </w:rPr>
        <w:t xml:space="preserve">SZÉP-kártya egyenlegének </w:t>
      </w:r>
      <w:r w:rsidR="00350777" w:rsidRPr="00644AA8">
        <w:rPr>
          <w:rFonts w:ascii="Garamond" w:hAnsi="Garamond"/>
          <w:bCs/>
          <w:sz w:val="24"/>
          <w:szCs w:val="24"/>
        </w:rPr>
        <w:t>akár 36</w:t>
      </w:r>
      <w:r w:rsidR="007773B4" w:rsidRPr="00644AA8">
        <w:rPr>
          <w:rFonts w:ascii="Garamond" w:hAnsi="Garamond"/>
          <w:bCs/>
          <w:sz w:val="24"/>
          <w:szCs w:val="24"/>
        </w:rPr>
        <w:t xml:space="preserve">%-át </w:t>
      </w:r>
      <w:r w:rsidR="00350777" w:rsidRPr="00644AA8">
        <w:rPr>
          <w:rFonts w:ascii="Garamond" w:hAnsi="Garamond"/>
          <w:bCs/>
          <w:sz w:val="24"/>
          <w:szCs w:val="24"/>
        </w:rPr>
        <w:t>is a meghosszabbítás ideje alat</w:t>
      </w:r>
      <w:r w:rsidR="007773B4" w:rsidRPr="00644AA8">
        <w:rPr>
          <w:rFonts w:ascii="Garamond" w:hAnsi="Garamond"/>
          <w:bCs/>
          <w:sz w:val="24"/>
          <w:szCs w:val="24"/>
        </w:rPr>
        <w:t>t.</w:t>
      </w:r>
      <w:r w:rsidR="005077C2" w:rsidRPr="00644AA8">
        <w:rPr>
          <w:rFonts w:ascii="Garamond" w:hAnsi="Garamond"/>
          <w:bCs/>
          <w:sz w:val="24"/>
          <w:szCs w:val="24"/>
        </w:rPr>
        <w:t xml:space="preserve"> </w:t>
      </w:r>
    </w:p>
    <w:p w14:paraId="10CC6893" w14:textId="2390B6B1" w:rsidR="00894DC8" w:rsidRPr="00644AA8" w:rsidRDefault="006373F0" w:rsidP="00F756E1">
      <w:pPr>
        <w:pStyle w:val="Listaszerbekezds"/>
        <w:numPr>
          <w:ilvl w:val="0"/>
          <w:numId w:val="3"/>
        </w:numPr>
        <w:spacing w:after="120" w:line="256" w:lineRule="auto"/>
        <w:contextualSpacing w:val="0"/>
        <w:jc w:val="both"/>
        <w:rPr>
          <w:rFonts w:ascii="Garamond" w:hAnsi="Garamond"/>
          <w:sz w:val="24"/>
          <w:szCs w:val="24"/>
        </w:rPr>
      </w:pPr>
      <w:bookmarkStart w:id="1" w:name="_Hlk35357979"/>
      <w:r w:rsidRPr="00644AA8">
        <w:rPr>
          <w:rFonts w:ascii="Garamond" w:hAnsi="Garamond"/>
          <w:sz w:val="24"/>
          <w:szCs w:val="24"/>
        </w:rPr>
        <w:t xml:space="preserve">Hangsúlyozottan </w:t>
      </w:r>
      <w:r w:rsidRPr="00644AA8">
        <w:rPr>
          <w:rFonts w:ascii="Garamond" w:hAnsi="Garamond"/>
          <w:b/>
          <w:bCs/>
          <w:sz w:val="24"/>
          <w:szCs w:val="24"/>
        </w:rPr>
        <w:t>önkéntesen jelentkezés alapján a</w:t>
      </w:r>
      <w:r w:rsidR="00894DC8" w:rsidRPr="00644AA8">
        <w:rPr>
          <w:rFonts w:ascii="Garamond" w:hAnsi="Garamond"/>
          <w:b/>
          <w:bCs/>
          <w:sz w:val="24"/>
          <w:szCs w:val="24"/>
        </w:rPr>
        <w:t xml:space="preserve"> szálláshelyek</w:t>
      </w:r>
      <w:r w:rsidR="00894DC8" w:rsidRPr="00644AA8">
        <w:rPr>
          <w:rFonts w:ascii="Garamond" w:hAnsi="Garamond"/>
          <w:sz w:val="24"/>
          <w:szCs w:val="24"/>
        </w:rPr>
        <w:t xml:space="preserve"> átmeneti </w:t>
      </w:r>
      <w:r w:rsidR="00894DC8" w:rsidRPr="00644AA8">
        <w:rPr>
          <w:rFonts w:ascii="Garamond" w:hAnsi="Garamond"/>
          <w:b/>
          <w:bCs/>
          <w:sz w:val="24"/>
          <w:szCs w:val="24"/>
        </w:rPr>
        <w:t>átalakítása karantén</w:t>
      </w:r>
      <w:r w:rsidR="00281EE3" w:rsidRPr="00644AA8">
        <w:rPr>
          <w:rFonts w:ascii="Garamond" w:hAnsi="Garamond"/>
          <w:b/>
          <w:bCs/>
          <w:sz w:val="24"/>
          <w:szCs w:val="24"/>
        </w:rPr>
        <w:t xml:space="preserve"> vagy egészségügyi ellátás</w:t>
      </w:r>
      <w:r w:rsidR="00894DC8" w:rsidRPr="00644AA8">
        <w:rPr>
          <w:rFonts w:ascii="Garamond" w:hAnsi="Garamond"/>
          <w:b/>
          <w:bCs/>
          <w:sz w:val="24"/>
          <w:szCs w:val="24"/>
        </w:rPr>
        <w:t xml:space="preserve"> biztosítására alkalmas szálláshellyé</w:t>
      </w:r>
      <w:r w:rsidR="00281EE3" w:rsidRPr="00644AA8">
        <w:rPr>
          <w:rFonts w:ascii="Garamond" w:hAnsi="Garamond"/>
          <w:sz w:val="24"/>
          <w:szCs w:val="24"/>
        </w:rPr>
        <w:t>,</w:t>
      </w:r>
      <w:r w:rsidR="00281EE3" w:rsidRPr="00644AA8">
        <w:rPr>
          <w:rFonts w:ascii="Garamond" w:hAnsi="Garamond"/>
          <w:b/>
          <w:bCs/>
          <w:sz w:val="24"/>
          <w:szCs w:val="24"/>
        </w:rPr>
        <w:t xml:space="preserve"> </w:t>
      </w:r>
      <w:r w:rsidR="00281EE3" w:rsidRPr="00644AA8">
        <w:rPr>
          <w:rFonts w:ascii="Garamond" w:hAnsi="Garamond"/>
          <w:sz w:val="24"/>
          <w:szCs w:val="24"/>
        </w:rPr>
        <w:t>kompenzáció biztosítása mellett</w:t>
      </w:r>
      <w:r w:rsidR="00894DC8" w:rsidRPr="00644AA8">
        <w:rPr>
          <w:rFonts w:ascii="Garamond" w:hAnsi="Garamond"/>
          <w:sz w:val="24"/>
          <w:szCs w:val="24"/>
        </w:rPr>
        <w:t xml:space="preserve">. A személyzet felkészítését célszerű egészségügyi (katasztrófa védelemi) szakemberek bevonásával biztosítani. </w:t>
      </w:r>
    </w:p>
    <w:bookmarkEnd w:id="1"/>
    <w:p w14:paraId="24403FE1" w14:textId="71CB335E" w:rsidR="006373F0" w:rsidRDefault="00B50844" w:rsidP="00644AA8">
      <w:pPr>
        <w:ind w:left="360"/>
        <w:jc w:val="both"/>
        <w:rPr>
          <w:rFonts w:ascii="Garamond" w:hAnsi="Garamond"/>
          <w:sz w:val="24"/>
          <w:szCs w:val="24"/>
        </w:rPr>
      </w:pPr>
      <w:r w:rsidRPr="00644AA8">
        <w:rPr>
          <w:rFonts w:ascii="Garamond" w:hAnsi="Garamond"/>
          <w:sz w:val="24"/>
          <w:szCs w:val="24"/>
        </w:rPr>
        <w:lastRenderedPageBreak/>
        <w:t>A javasolt intézkedések egy része az ágazat önfoglalkoztató vállalkozóira is kiterjeszthető</w:t>
      </w:r>
      <w:r w:rsidR="002A62D3" w:rsidRPr="00644AA8">
        <w:rPr>
          <w:rFonts w:ascii="Garamond" w:hAnsi="Garamond"/>
          <w:sz w:val="24"/>
          <w:szCs w:val="24"/>
        </w:rPr>
        <w:t>, ill. mérlegelés függvényében az egész ágazatra kiterjeszthető</w:t>
      </w:r>
      <w:r w:rsidRPr="00644AA8">
        <w:rPr>
          <w:rFonts w:ascii="Garamond" w:hAnsi="Garamond"/>
          <w:sz w:val="24"/>
          <w:szCs w:val="24"/>
        </w:rPr>
        <w:t xml:space="preserve">. </w:t>
      </w:r>
    </w:p>
    <w:p w14:paraId="1B7E87EC" w14:textId="77777777" w:rsidR="00644AA8" w:rsidRPr="00644AA8" w:rsidRDefault="00644AA8" w:rsidP="00644AA8">
      <w:pPr>
        <w:ind w:left="360"/>
        <w:jc w:val="both"/>
        <w:rPr>
          <w:rFonts w:ascii="Garamond" w:hAnsi="Garamond"/>
          <w:sz w:val="24"/>
          <w:szCs w:val="24"/>
        </w:rPr>
      </w:pPr>
    </w:p>
    <w:p w14:paraId="4F36E6DF" w14:textId="7859B34B" w:rsidR="00A7545D" w:rsidRPr="00644AA8" w:rsidRDefault="009333B8" w:rsidP="009333B8">
      <w:pPr>
        <w:rPr>
          <w:rFonts w:ascii="Garamond" w:hAnsi="Garamond"/>
          <w:b/>
          <w:sz w:val="24"/>
          <w:szCs w:val="24"/>
          <w:u w:val="single"/>
        </w:rPr>
      </w:pPr>
      <w:r w:rsidRPr="00644AA8">
        <w:rPr>
          <w:rFonts w:ascii="Garamond" w:hAnsi="Garamond"/>
          <w:b/>
          <w:sz w:val="24"/>
          <w:szCs w:val="24"/>
          <w:u w:val="single"/>
        </w:rPr>
        <w:t>A</w:t>
      </w:r>
      <w:r w:rsidR="00B50844" w:rsidRPr="00644AA8">
        <w:rPr>
          <w:rFonts w:ascii="Garamond" w:hAnsi="Garamond"/>
          <w:b/>
          <w:sz w:val="24"/>
          <w:szCs w:val="24"/>
          <w:u w:val="single"/>
        </w:rPr>
        <w:t>z ágazati</w:t>
      </w:r>
      <w:r w:rsidRPr="00644AA8">
        <w:rPr>
          <w:rFonts w:ascii="Garamond" w:hAnsi="Garamond"/>
          <w:b/>
          <w:sz w:val="24"/>
          <w:szCs w:val="24"/>
          <w:u w:val="single"/>
        </w:rPr>
        <w:t xml:space="preserve"> munkaválla</w:t>
      </w:r>
      <w:r w:rsidR="00B50844" w:rsidRPr="00644AA8">
        <w:rPr>
          <w:rFonts w:ascii="Garamond" w:hAnsi="Garamond"/>
          <w:b/>
          <w:sz w:val="24"/>
          <w:szCs w:val="24"/>
          <w:u w:val="single"/>
        </w:rPr>
        <w:t>l</w:t>
      </w:r>
      <w:r w:rsidRPr="00644AA8">
        <w:rPr>
          <w:rFonts w:ascii="Garamond" w:hAnsi="Garamond"/>
          <w:b/>
          <w:sz w:val="24"/>
          <w:szCs w:val="24"/>
          <w:u w:val="single"/>
        </w:rPr>
        <w:t>ók megsegítésé</w:t>
      </w:r>
      <w:r w:rsidR="00073080" w:rsidRPr="00644AA8">
        <w:rPr>
          <w:rFonts w:ascii="Garamond" w:hAnsi="Garamond"/>
          <w:b/>
          <w:sz w:val="24"/>
          <w:szCs w:val="24"/>
          <w:u w:val="single"/>
        </w:rPr>
        <w:t>t célzó javaslatok:</w:t>
      </w:r>
    </w:p>
    <w:p w14:paraId="643C6FEB" w14:textId="2E0A7B12" w:rsidR="00266D30" w:rsidRPr="00644AA8" w:rsidRDefault="00266D30" w:rsidP="00266D30">
      <w:pPr>
        <w:rPr>
          <w:rFonts w:ascii="Garamond" w:hAnsi="Garamond"/>
          <w:bCs/>
          <w:sz w:val="24"/>
          <w:szCs w:val="24"/>
        </w:rPr>
      </w:pPr>
      <w:r w:rsidRPr="00644AA8">
        <w:rPr>
          <w:rFonts w:ascii="Garamond" w:hAnsi="Garamond"/>
          <w:bCs/>
          <w:sz w:val="24"/>
          <w:szCs w:val="24"/>
        </w:rPr>
        <w:t>A munkaválla</w:t>
      </w:r>
      <w:r w:rsidR="00B50844" w:rsidRPr="00644AA8">
        <w:rPr>
          <w:rFonts w:ascii="Garamond" w:hAnsi="Garamond"/>
          <w:bCs/>
          <w:sz w:val="24"/>
          <w:szCs w:val="24"/>
        </w:rPr>
        <w:t>l</w:t>
      </w:r>
      <w:r w:rsidRPr="00644AA8">
        <w:rPr>
          <w:rFonts w:ascii="Garamond" w:hAnsi="Garamond"/>
          <w:bCs/>
          <w:sz w:val="24"/>
          <w:szCs w:val="24"/>
        </w:rPr>
        <w:t>ók munkahelyének megőrzése</w:t>
      </w:r>
      <w:r w:rsidR="00073080" w:rsidRPr="00644AA8">
        <w:rPr>
          <w:rFonts w:ascii="Garamond" w:hAnsi="Garamond"/>
          <w:bCs/>
          <w:sz w:val="24"/>
          <w:szCs w:val="24"/>
        </w:rPr>
        <w:t xml:space="preserve"> érdekében</w:t>
      </w:r>
      <w:r w:rsidRPr="00644AA8">
        <w:rPr>
          <w:rFonts w:ascii="Garamond" w:hAnsi="Garamond"/>
          <w:bCs/>
          <w:sz w:val="24"/>
          <w:szCs w:val="24"/>
        </w:rPr>
        <w:t>:</w:t>
      </w:r>
    </w:p>
    <w:p w14:paraId="7EFF46CE" w14:textId="037755DB" w:rsidR="00062DD0" w:rsidRPr="00644AA8" w:rsidRDefault="000749B4" w:rsidP="00916691">
      <w:pPr>
        <w:pStyle w:val="Listaszerbekezds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644AA8">
        <w:rPr>
          <w:rFonts w:ascii="Garamond" w:hAnsi="Garamond"/>
          <w:bCs/>
          <w:sz w:val="24"/>
          <w:szCs w:val="24"/>
        </w:rPr>
        <w:t>A</w:t>
      </w:r>
      <w:r w:rsidR="009958AB" w:rsidRPr="00644AA8">
        <w:rPr>
          <w:rFonts w:ascii="Garamond" w:hAnsi="Garamond"/>
          <w:b/>
          <w:bCs/>
          <w:sz w:val="24"/>
          <w:szCs w:val="24"/>
        </w:rPr>
        <w:t xml:space="preserve"> munkaerő-állomány </w:t>
      </w:r>
      <w:r w:rsidR="009958AB" w:rsidRPr="00644AA8">
        <w:rPr>
          <w:rFonts w:ascii="Garamond" w:hAnsi="Garamond"/>
          <w:b/>
          <w:sz w:val="24"/>
          <w:szCs w:val="24"/>
        </w:rPr>
        <w:t>megtartása</w:t>
      </w:r>
      <w:r w:rsidRPr="00644AA8">
        <w:rPr>
          <w:rFonts w:ascii="Garamond" w:hAnsi="Garamond"/>
          <w:b/>
          <w:sz w:val="24"/>
          <w:szCs w:val="24"/>
        </w:rPr>
        <w:t xml:space="preserve"> és minimális bér biztosítása</w:t>
      </w:r>
      <w:r w:rsidR="009958AB" w:rsidRPr="00644AA8">
        <w:rPr>
          <w:rFonts w:ascii="Garamond" w:hAnsi="Garamond"/>
          <w:sz w:val="24"/>
          <w:szCs w:val="24"/>
        </w:rPr>
        <w:t xml:space="preserve">: a munkáltató vállalkozások </w:t>
      </w:r>
      <w:r w:rsidR="00073080" w:rsidRPr="00644AA8">
        <w:rPr>
          <w:rFonts w:ascii="Garamond" w:hAnsi="Garamond"/>
          <w:sz w:val="24"/>
          <w:szCs w:val="24"/>
        </w:rPr>
        <w:t xml:space="preserve">támogatásánál </w:t>
      </w:r>
      <w:r w:rsidR="009958AB" w:rsidRPr="00644AA8">
        <w:rPr>
          <w:rFonts w:ascii="Garamond" w:hAnsi="Garamond"/>
          <w:sz w:val="24"/>
          <w:szCs w:val="24"/>
        </w:rPr>
        <w:t>szereplő javaslat</w:t>
      </w:r>
      <w:r w:rsidR="00073080" w:rsidRPr="00644AA8">
        <w:rPr>
          <w:rFonts w:ascii="Garamond" w:hAnsi="Garamond"/>
          <w:sz w:val="24"/>
          <w:szCs w:val="24"/>
        </w:rPr>
        <w:t>nak</w:t>
      </w:r>
      <w:r w:rsidR="009958AB" w:rsidRPr="00644AA8">
        <w:rPr>
          <w:rFonts w:ascii="Garamond" w:hAnsi="Garamond"/>
          <w:sz w:val="24"/>
          <w:szCs w:val="24"/>
        </w:rPr>
        <w:t xml:space="preserve"> kiemelt célja a munkavállalók </w:t>
      </w:r>
      <w:r w:rsidR="009958AB" w:rsidRPr="00644AA8">
        <w:rPr>
          <w:rFonts w:ascii="Garamond" w:hAnsi="Garamond"/>
          <w:bCs/>
          <w:sz w:val="24"/>
          <w:szCs w:val="24"/>
        </w:rPr>
        <w:t>munkahelyének megőrzése</w:t>
      </w:r>
      <w:r w:rsidRPr="00644AA8">
        <w:rPr>
          <w:rFonts w:ascii="Garamond" w:hAnsi="Garamond"/>
          <w:bCs/>
          <w:sz w:val="24"/>
          <w:szCs w:val="24"/>
        </w:rPr>
        <w:t xml:space="preserve"> és </w:t>
      </w:r>
      <w:r w:rsidR="00062DD0" w:rsidRPr="00644AA8">
        <w:rPr>
          <w:rFonts w:ascii="Garamond" w:hAnsi="Garamond"/>
          <w:sz w:val="24"/>
          <w:szCs w:val="24"/>
        </w:rPr>
        <w:t>a garantált bérminimum 60%-</w:t>
      </w:r>
      <w:proofErr w:type="spellStart"/>
      <w:r w:rsidR="00062DD0" w:rsidRPr="00644AA8">
        <w:rPr>
          <w:rFonts w:ascii="Garamond" w:hAnsi="Garamond"/>
          <w:sz w:val="24"/>
          <w:szCs w:val="24"/>
        </w:rPr>
        <w:t>nak</w:t>
      </w:r>
      <w:proofErr w:type="spellEnd"/>
      <w:r w:rsidR="00062DD0" w:rsidRPr="00644AA8">
        <w:rPr>
          <w:rFonts w:ascii="Garamond" w:hAnsi="Garamond"/>
          <w:sz w:val="24"/>
          <w:szCs w:val="24"/>
        </w:rPr>
        <w:t xml:space="preserve"> megfelelő (kb. 126 ezer Ft/hó) bér/jövedelem biztosítása. (Munkavállalói érdek, hogy a csökkentett bérhez csökkentett munkaidő párosuljon.) </w:t>
      </w:r>
    </w:p>
    <w:p w14:paraId="25B903E6" w14:textId="33E2D797" w:rsidR="00A7545D" w:rsidRPr="00644AA8" w:rsidRDefault="00A7545D" w:rsidP="009333B8">
      <w:pPr>
        <w:rPr>
          <w:rFonts w:ascii="Garamond" w:hAnsi="Garamond"/>
          <w:bCs/>
          <w:sz w:val="24"/>
          <w:szCs w:val="24"/>
        </w:rPr>
      </w:pPr>
      <w:r w:rsidRPr="00644AA8">
        <w:rPr>
          <w:rFonts w:ascii="Garamond" w:hAnsi="Garamond"/>
          <w:bCs/>
          <w:sz w:val="24"/>
          <w:szCs w:val="24"/>
        </w:rPr>
        <w:t>Az elbocsátott</w:t>
      </w:r>
      <w:r w:rsidR="00EB1239" w:rsidRPr="00644AA8">
        <w:rPr>
          <w:rFonts w:ascii="Garamond" w:hAnsi="Garamond"/>
          <w:bCs/>
          <w:sz w:val="24"/>
          <w:szCs w:val="24"/>
        </w:rPr>
        <w:t xml:space="preserve"> munkavállalók</w:t>
      </w:r>
      <w:r w:rsidRPr="00644AA8">
        <w:rPr>
          <w:rFonts w:ascii="Garamond" w:hAnsi="Garamond"/>
          <w:bCs/>
          <w:sz w:val="24"/>
          <w:szCs w:val="24"/>
        </w:rPr>
        <w:t xml:space="preserve"> </w:t>
      </w:r>
      <w:r w:rsidR="00073080" w:rsidRPr="00644AA8">
        <w:rPr>
          <w:rFonts w:ascii="Garamond" w:hAnsi="Garamond"/>
          <w:bCs/>
          <w:sz w:val="24"/>
          <w:szCs w:val="24"/>
        </w:rPr>
        <w:t>támogatása</w:t>
      </w:r>
      <w:r w:rsidR="00EB1239" w:rsidRPr="00644AA8">
        <w:rPr>
          <w:rFonts w:ascii="Garamond" w:hAnsi="Garamond"/>
          <w:bCs/>
          <w:sz w:val="24"/>
          <w:szCs w:val="24"/>
        </w:rPr>
        <w:t>:</w:t>
      </w:r>
    </w:p>
    <w:p w14:paraId="64BAEB83" w14:textId="794A2F5C" w:rsidR="00EB1239" w:rsidRPr="00644AA8" w:rsidRDefault="009333B8" w:rsidP="009958AB">
      <w:pPr>
        <w:pStyle w:val="Listaszerbekezds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644AA8">
        <w:rPr>
          <w:rFonts w:ascii="Garamond" w:hAnsi="Garamond"/>
          <w:b/>
          <w:sz w:val="24"/>
          <w:szCs w:val="24"/>
        </w:rPr>
        <w:t>Azonnali</w:t>
      </w:r>
      <w:r w:rsidRPr="00644AA8">
        <w:rPr>
          <w:rFonts w:ascii="Garamond" w:hAnsi="Garamond"/>
          <w:sz w:val="24"/>
          <w:szCs w:val="24"/>
        </w:rPr>
        <w:t xml:space="preserve"> </w:t>
      </w:r>
      <w:r w:rsidRPr="00644AA8">
        <w:rPr>
          <w:rFonts w:ascii="Garamond" w:hAnsi="Garamond"/>
          <w:b/>
          <w:sz w:val="24"/>
          <w:szCs w:val="24"/>
        </w:rPr>
        <w:t>pénzügyi alap létrehozása</w:t>
      </w:r>
      <w:r w:rsidRPr="00644AA8">
        <w:rPr>
          <w:rFonts w:ascii="Garamond" w:hAnsi="Garamond"/>
          <w:sz w:val="24"/>
          <w:szCs w:val="24"/>
        </w:rPr>
        <w:t>, mely pályázati úton, és azonnali hatállyal megélhetési</w:t>
      </w:r>
      <w:r w:rsidR="00A7545D" w:rsidRPr="00644AA8">
        <w:rPr>
          <w:rFonts w:ascii="Garamond" w:hAnsi="Garamond"/>
          <w:sz w:val="24"/>
          <w:szCs w:val="24"/>
        </w:rPr>
        <w:t xml:space="preserve"> </w:t>
      </w:r>
      <w:r w:rsidRPr="00644AA8">
        <w:rPr>
          <w:rFonts w:ascii="Garamond" w:hAnsi="Garamond"/>
          <w:sz w:val="24"/>
          <w:szCs w:val="24"/>
        </w:rPr>
        <w:t>támogatást biztosít lakbér, közüzemi díjak és hitelek</w:t>
      </w:r>
      <w:r w:rsidR="00A7545D" w:rsidRPr="00644AA8">
        <w:rPr>
          <w:rFonts w:ascii="Garamond" w:hAnsi="Garamond"/>
          <w:sz w:val="24"/>
          <w:szCs w:val="24"/>
        </w:rPr>
        <w:t xml:space="preserve"> (akár részleges)</w:t>
      </w:r>
      <w:r w:rsidRPr="00644AA8">
        <w:rPr>
          <w:rFonts w:ascii="Garamond" w:hAnsi="Garamond"/>
          <w:sz w:val="24"/>
          <w:szCs w:val="24"/>
        </w:rPr>
        <w:t xml:space="preserve"> fedezéséhez. Ez akár történhet hosszú lejáratú</w:t>
      </w:r>
      <w:r w:rsidR="00A7545D" w:rsidRPr="00644AA8">
        <w:rPr>
          <w:rFonts w:ascii="Garamond" w:hAnsi="Garamond"/>
          <w:sz w:val="24"/>
          <w:szCs w:val="24"/>
        </w:rPr>
        <w:t xml:space="preserve"> speciális</w:t>
      </w:r>
      <w:r w:rsidRPr="00644AA8">
        <w:rPr>
          <w:rFonts w:ascii="Garamond" w:hAnsi="Garamond"/>
          <w:sz w:val="24"/>
          <w:szCs w:val="24"/>
        </w:rPr>
        <w:t xml:space="preserve"> hitel formájában is.</w:t>
      </w:r>
      <w:r w:rsidR="00EB1239" w:rsidRPr="00644AA8">
        <w:rPr>
          <w:rFonts w:ascii="Garamond" w:hAnsi="Garamond"/>
          <w:b/>
          <w:sz w:val="24"/>
          <w:szCs w:val="24"/>
        </w:rPr>
        <w:t xml:space="preserve"> </w:t>
      </w:r>
      <w:r w:rsidR="00575173" w:rsidRPr="00644AA8">
        <w:rPr>
          <w:rFonts w:ascii="Garamond" w:hAnsi="Garamond"/>
          <w:bCs/>
          <w:sz w:val="24"/>
          <w:szCs w:val="24"/>
        </w:rPr>
        <w:t xml:space="preserve">A támogatásokat mértékét úgy kell meghatározni, hogy ez ne ösztönözzön a csökkentett munkabér visszautasítására. </w:t>
      </w:r>
    </w:p>
    <w:p w14:paraId="5DC528CC" w14:textId="2E2BCF30" w:rsidR="00EB1239" w:rsidRPr="00644AA8" w:rsidRDefault="00EB1239" w:rsidP="00350777">
      <w:pPr>
        <w:pStyle w:val="Listaszerbekezds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644AA8">
        <w:rPr>
          <w:rFonts w:ascii="Garamond" w:hAnsi="Garamond"/>
          <w:b/>
          <w:sz w:val="24"/>
          <w:szCs w:val="24"/>
        </w:rPr>
        <w:t>A kilakoltatási moratórium azonnali bevezetése</w:t>
      </w:r>
      <w:r w:rsidRPr="00644AA8">
        <w:rPr>
          <w:rFonts w:ascii="Garamond" w:hAnsi="Garamond"/>
          <w:sz w:val="24"/>
          <w:szCs w:val="24"/>
        </w:rPr>
        <w:t xml:space="preserve"> az utolsó hónapban, vagy a válság hatására a jövőben a munkahelyüket elvesztők részére, a </w:t>
      </w:r>
      <w:r w:rsidR="00036750" w:rsidRPr="00644AA8">
        <w:rPr>
          <w:rFonts w:ascii="Garamond" w:hAnsi="Garamond"/>
          <w:sz w:val="24"/>
          <w:szCs w:val="24"/>
        </w:rPr>
        <w:t>válság</w:t>
      </w:r>
      <w:r w:rsidRPr="00644AA8">
        <w:rPr>
          <w:rFonts w:ascii="Garamond" w:hAnsi="Garamond"/>
          <w:sz w:val="24"/>
          <w:szCs w:val="24"/>
        </w:rPr>
        <w:t xml:space="preserve">helyzet teljes időtartamára. </w:t>
      </w:r>
    </w:p>
    <w:p w14:paraId="61B83177" w14:textId="3D3F80C3" w:rsidR="00350777" w:rsidRPr="00644AA8" w:rsidRDefault="00350777" w:rsidP="00EB1239">
      <w:pPr>
        <w:pStyle w:val="Listaszerbekezds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644AA8">
        <w:rPr>
          <w:rFonts w:ascii="Garamond" w:hAnsi="Garamond"/>
          <w:b/>
          <w:bCs/>
          <w:sz w:val="24"/>
          <w:szCs w:val="24"/>
        </w:rPr>
        <w:t>SZÉP-kártya összeg felhasználhatóságának bővítése</w:t>
      </w:r>
      <w:r w:rsidRPr="00644AA8">
        <w:rPr>
          <w:rFonts w:ascii="Garamond" w:hAnsi="Garamond"/>
          <w:sz w:val="24"/>
          <w:szCs w:val="24"/>
        </w:rPr>
        <w:t>, például élelmiszerboltban való fizetésre vagy adófizetésre (gépjármű-, ingatlanadó) is használható lenne, ezzel segítve a munkanélkülivé vált állampolgárokat</w:t>
      </w:r>
    </w:p>
    <w:p w14:paraId="2AD76891" w14:textId="06A1383D" w:rsidR="00A7545D" w:rsidRPr="00644AA8" w:rsidRDefault="00A7545D" w:rsidP="00A7545D">
      <w:pPr>
        <w:jc w:val="both"/>
        <w:rPr>
          <w:rFonts w:ascii="Garamond" w:hAnsi="Garamond"/>
          <w:sz w:val="24"/>
          <w:szCs w:val="24"/>
        </w:rPr>
      </w:pPr>
      <w:r w:rsidRPr="00644AA8">
        <w:rPr>
          <w:rFonts w:ascii="Garamond" w:hAnsi="Garamond"/>
          <w:sz w:val="24"/>
          <w:szCs w:val="24"/>
        </w:rPr>
        <w:t>Az elbocsátott</w:t>
      </w:r>
      <w:r w:rsidR="00073080" w:rsidRPr="00644AA8">
        <w:rPr>
          <w:rFonts w:ascii="Garamond" w:hAnsi="Garamond"/>
          <w:sz w:val="24"/>
          <w:szCs w:val="24"/>
        </w:rPr>
        <w:t xml:space="preserve"> vagy </w:t>
      </w:r>
      <w:r w:rsidRPr="00644AA8">
        <w:rPr>
          <w:rFonts w:ascii="Garamond" w:hAnsi="Garamond"/>
          <w:sz w:val="24"/>
          <w:szCs w:val="24"/>
        </w:rPr>
        <w:t>a válság hatására jelentős bércsökkentést (</w:t>
      </w:r>
      <w:r w:rsidR="00266D30" w:rsidRPr="00644AA8">
        <w:rPr>
          <w:rFonts w:ascii="Garamond" w:hAnsi="Garamond"/>
          <w:sz w:val="24"/>
          <w:szCs w:val="24"/>
        </w:rPr>
        <w:t xml:space="preserve">pl. </w:t>
      </w:r>
      <w:r w:rsidRPr="00644AA8">
        <w:rPr>
          <w:rFonts w:ascii="Garamond" w:hAnsi="Garamond"/>
          <w:sz w:val="24"/>
          <w:szCs w:val="24"/>
        </w:rPr>
        <w:t xml:space="preserve">40% feletti bércsökkenés és 200 </w:t>
      </w:r>
      <w:proofErr w:type="spellStart"/>
      <w:r w:rsidRPr="00644AA8">
        <w:rPr>
          <w:rFonts w:ascii="Garamond" w:hAnsi="Garamond"/>
          <w:sz w:val="24"/>
          <w:szCs w:val="24"/>
        </w:rPr>
        <w:t>eFt</w:t>
      </w:r>
      <w:proofErr w:type="spellEnd"/>
      <w:r w:rsidRPr="00644AA8">
        <w:rPr>
          <w:rFonts w:ascii="Garamond" w:hAnsi="Garamond"/>
          <w:sz w:val="24"/>
          <w:szCs w:val="24"/>
        </w:rPr>
        <w:t>/hó alá csökkenő bér</w:t>
      </w:r>
      <w:r w:rsidR="00266D30" w:rsidRPr="00644AA8">
        <w:rPr>
          <w:rFonts w:ascii="Garamond" w:hAnsi="Garamond"/>
          <w:sz w:val="24"/>
          <w:szCs w:val="24"/>
        </w:rPr>
        <w:t xml:space="preserve"> esetén</w:t>
      </w:r>
      <w:r w:rsidRPr="00644AA8">
        <w:rPr>
          <w:rFonts w:ascii="Garamond" w:hAnsi="Garamond"/>
          <w:sz w:val="24"/>
          <w:szCs w:val="24"/>
        </w:rPr>
        <w:t xml:space="preserve">) elszenvedő munkavállalók </w:t>
      </w:r>
      <w:r w:rsidR="00073080" w:rsidRPr="00644AA8">
        <w:rPr>
          <w:rFonts w:ascii="Garamond" w:hAnsi="Garamond"/>
          <w:sz w:val="24"/>
          <w:szCs w:val="24"/>
        </w:rPr>
        <w:t>támogatása</w:t>
      </w:r>
      <w:r w:rsidRPr="00644AA8">
        <w:rPr>
          <w:rFonts w:ascii="Garamond" w:hAnsi="Garamond"/>
          <w:sz w:val="24"/>
          <w:szCs w:val="24"/>
        </w:rPr>
        <w:t xml:space="preserve">: </w:t>
      </w:r>
    </w:p>
    <w:p w14:paraId="081ECDAE" w14:textId="4922FADC" w:rsidR="00350777" w:rsidRPr="00644AA8" w:rsidRDefault="009333B8" w:rsidP="00F260F1">
      <w:pPr>
        <w:pStyle w:val="Listaszerbekezds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644AA8">
        <w:rPr>
          <w:rFonts w:ascii="Garamond" w:hAnsi="Garamond"/>
          <w:b/>
          <w:sz w:val="24"/>
          <w:szCs w:val="24"/>
        </w:rPr>
        <w:t>A közüzemi fizetési kötelezettségek felfüggesztése</w:t>
      </w:r>
      <w:r w:rsidR="00036750" w:rsidRPr="00644AA8">
        <w:rPr>
          <w:rFonts w:ascii="Garamond" w:hAnsi="Garamond"/>
          <w:b/>
          <w:sz w:val="24"/>
          <w:szCs w:val="24"/>
        </w:rPr>
        <w:t xml:space="preserve"> vagy átütemezése</w:t>
      </w:r>
      <w:r w:rsidR="00036750" w:rsidRPr="00644AA8">
        <w:rPr>
          <w:rFonts w:ascii="Garamond" w:hAnsi="Garamond"/>
          <w:sz w:val="24"/>
          <w:szCs w:val="24"/>
        </w:rPr>
        <w:t xml:space="preserve"> </w:t>
      </w:r>
      <w:r w:rsidRPr="00644AA8">
        <w:rPr>
          <w:rFonts w:ascii="Garamond" w:hAnsi="Garamond"/>
          <w:sz w:val="24"/>
          <w:szCs w:val="24"/>
        </w:rPr>
        <w:t xml:space="preserve">a munkavállalói oldalon a </w:t>
      </w:r>
      <w:r w:rsidR="00036750" w:rsidRPr="00644AA8">
        <w:rPr>
          <w:rFonts w:ascii="Garamond" w:hAnsi="Garamond"/>
          <w:sz w:val="24"/>
          <w:szCs w:val="24"/>
        </w:rPr>
        <w:t>válsághelyzet</w:t>
      </w:r>
      <w:r w:rsidRPr="00644AA8">
        <w:rPr>
          <w:rFonts w:ascii="Garamond" w:hAnsi="Garamond"/>
          <w:sz w:val="24"/>
          <w:szCs w:val="24"/>
        </w:rPr>
        <w:t xml:space="preserve"> időtartamára.</w:t>
      </w:r>
    </w:p>
    <w:p w14:paraId="0DB1FDFA" w14:textId="042F8B41" w:rsidR="00771344" w:rsidRPr="00644AA8" w:rsidRDefault="00771344" w:rsidP="00771344">
      <w:pPr>
        <w:spacing w:after="120"/>
        <w:jc w:val="both"/>
        <w:rPr>
          <w:rFonts w:ascii="Garamond" w:hAnsi="Garamond"/>
          <w:bCs/>
          <w:sz w:val="24"/>
          <w:szCs w:val="24"/>
        </w:rPr>
      </w:pPr>
      <w:r w:rsidRPr="00644AA8">
        <w:rPr>
          <w:rFonts w:ascii="Garamond" w:hAnsi="Garamond"/>
          <w:bCs/>
          <w:sz w:val="24"/>
          <w:szCs w:val="24"/>
        </w:rPr>
        <w:t>További SZÉP-kártya javaslat(ok):</w:t>
      </w:r>
    </w:p>
    <w:p w14:paraId="6EF525DB" w14:textId="0581DD59" w:rsidR="00350777" w:rsidRPr="00644AA8" w:rsidRDefault="00350777" w:rsidP="00350777">
      <w:pPr>
        <w:pStyle w:val="Listaszerbekezds"/>
        <w:numPr>
          <w:ilvl w:val="0"/>
          <w:numId w:val="10"/>
        </w:numPr>
        <w:spacing w:after="120"/>
        <w:jc w:val="both"/>
        <w:rPr>
          <w:rFonts w:ascii="Garamond" w:hAnsi="Garamond"/>
          <w:bCs/>
          <w:sz w:val="24"/>
          <w:szCs w:val="24"/>
        </w:rPr>
      </w:pPr>
      <w:r w:rsidRPr="00644AA8">
        <w:rPr>
          <w:rFonts w:ascii="Garamond" w:hAnsi="Garamond"/>
          <w:b/>
          <w:sz w:val="24"/>
          <w:szCs w:val="24"/>
        </w:rPr>
        <w:t xml:space="preserve">A SZÉP-kártya különböző szolgáltatás „zsebei” közötti szabad átcsoportosítás </w:t>
      </w:r>
      <w:r w:rsidRPr="00644AA8">
        <w:rPr>
          <w:rFonts w:ascii="Garamond" w:hAnsi="Garamond"/>
          <w:bCs/>
          <w:sz w:val="24"/>
          <w:szCs w:val="24"/>
        </w:rPr>
        <w:t xml:space="preserve">lehetővé tétele, pl. szabadidő zseb használata a vendéglátás szolgáltatásokra. </w:t>
      </w:r>
    </w:p>
    <w:p w14:paraId="3BF95B03" w14:textId="77777777" w:rsidR="00644AA8" w:rsidRPr="00644AA8" w:rsidRDefault="00644AA8" w:rsidP="00644AA8">
      <w:pPr>
        <w:rPr>
          <w:rFonts w:ascii="Garamond" w:hAnsi="Garamond"/>
          <w:b/>
          <w:bCs/>
          <w:sz w:val="24"/>
          <w:szCs w:val="24"/>
          <w:lang w:eastAsia="hu-HU"/>
        </w:rPr>
      </w:pPr>
    </w:p>
    <w:p w14:paraId="6825624C" w14:textId="77777777" w:rsidR="00644AA8" w:rsidRPr="00644AA8" w:rsidRDefault="00644AA8" w:rsidP="00644AA8">
      <w:pPr>
        <w:rPr>
          <w:rFonts w:ascii="Garamond" w:hAnsi="Garamond"/>
          <w:b/>
          <w:bCs/>
          <w:sz w:val="24"/>
          <w:szCs w:val="24"/>
          <w:lang w:eastAsia="hu-HU"/>
        </w:rPr>
      </w:pPr>
      <w:r w:rsidRPr="00644AA8">
        <w:rPr>
          <w:rFonts w:ascii="Garamond" w:hAnsi="Garamond"/>
          <w:b/>
          <w:bCs/>
          <w:sz w:val="24"/>
          <w:szCs w:val="24"/>
          <w:lang w:eastAsia="hu-HU"/>
        </w:rPr>
        <w:t>A fenti javaslatok összeállításában részt vettek:</w:t>
      </w:r>
    </w:p>
    <w:p w14:paraId="1F4F3036" w14:textId="70E9A75C" w:rsidR="00644AA8" w:rsidRDefault="00644AA8" w:rsidP="00644AA8">
      <w:pPr>
        <w:spacing w:after="12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Magyar Szállodák és Éttermek Szövetsége</w:t>
      </w:r>
    </w:p>
    <w:p w14:paraId="4EC6590D" w14:textId="299058B3" w:rsidR="00644AA8" w:rsidRDefault="00644AA8" w:rsidP="00644AA8">
      <w:pPr>
        <w:spacing w:after="12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Turisztikai és Vendéglátó Munkaadók Országos Szövetsége</w:t>
      </w:r>
    </w:p>
    <w:p w14:paraId="21A7A3D2" w14:textId="1FD7BAE0" w:rsidR="00644AA8" w:rsidRDefault="00644AA8" w:rsidP="00644AA8">
      <w:pPr>
        <w:spacing w:after="12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Magyar Utazási Irodák Szövetsége</w:t>
      </w:r>
    </w:p>
    <w:p w14:paraId="3228F220" w14:textId="5FC42B21" w:rsidR="00644AA8" w:rsidRDefault="00644AA8" w:rsidP="00644AA8">
      <w:pPr>
        <w:spacing w:after="12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Magyarországi Rendezvényszervezők Szövetsége</w:t>
      </w:r>
    </w:p>
    <w:p w14:paraId="03B7844F" w14:textId="05720C6C" w:rsidR="00644AA8" w:rsidRDefault="00644AA8" w:rsidP="00644AA8">
      <w:pPr>
        <w:spacing w:after="12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Falusi és </w:t>
      </w:r>
      <w:proofErr w:type="spellStart"/>
      <w:r>
        <w:rPr>
          <w:rFonts w:ascii="Garamond" w:hAnsi="Garamond"/>
          <w:bCs/>
          <w:sz w:val="24"/>
          <w:szCs w:val="24"/>
        </w:rPr>
        <w:t>Agroturizmus</w:t>
      </w:r>
      <w:proofErr w:type="spellEnd"/>
      <w:r>
        <w:rPr>
          <w:rFonts w:ascii="Garamond" w:hAnsi="Garamond"/>
          <w:bCs/>
          <w:sz w:val="24"/>
          <w:szCs w:val="24"/>
        </w:rPr>
        <w:t xml:space="preserve"> Országos Szövetsége</w:t>
      </w:r>
    </w:p>
    <w:p w14:paraId="65D12D43" w14:textId="2B1BC34F" w:rsidR="00644AA8" w:rsidRDefault="00644AA8" w:rsidP="00644AA8">
      <w:pPr>
        <w:spacing w:after="12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Turisztikai Tanácsadók Szövetsége</w:t>
      </w:r>
    </w:p>
    <w:p w14:paraId="632076AD" w14:textId="020A649E" w:rsidR="00644AA8" w:rsidRPr="00644AA8" w:rsidRDefault="00644AA8" w:rsidP="00644AA8">
      <w:pPr>
        <w:spacing w:after="12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Pannon Gasztronómiai Akadémia</w:t>
      </w:r>
    </w:p>
    <w:sectPr w:rsidR="00644AA8" w:rsidRPr="00644AA8" w:rsidSect="00644AA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07F09" w14:textId="77777777" w:rsidR="00A73CA9" w:rsidRDefault="00A73CA9" w:rsidP="00AB0D79">
      <w:pPr>
        <w:spacing w:after="0" w:line="240" w:lineRule="auto"/>
      </w:pPr>
      <w:r>
        <w:separator/>
      </w:r>
    </w:p>
  </w:endnote>
  <w:endnote w:type="continuationSeparator" w:id="0">
    <w:p w14:paraId="3249BF17" w14:textId="77777777" w:rsidR="00A73CA9" w:rsidRDefault="00A73CA9" w:rsidP="00AB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2FD76" w14:textId="77777777" w:rsidR="00A73CA9" w:rsidRDefault="00A73CA9" w:rsidP="00AB0D79">
      <w:pPr>
        <w:spacing w:after="0" w:line="240" w:lineRule="auto"/>
      </w:pPr>
      <w:r>
        <w:separator/>
      </w:r>
    </w:p>
  </w:footnote>
  <w:footnote w:type="continuationSeparator" w:id="0">
    <w:p w14:paraId="12827DF8" w14:textId="77777777" w:rsidR="00A73CA9" w:rsidRDefault="00A73CA9" w:rsidP="00AB0D79">
      <w:pPr>
        <w:spacing w:after="0" w:line="240" w:lineRule="auto"/>
      </w:pPr>
      <w:r>
        <w:continuationSeparator/>
      </w:r>
    </w:p>
  </w:footnote>
  <w:footnote w:id="1">
    <w:p w14:paraId="1412B061" w14:textId="77777777" w:rsidR="006F5350" w:rsidRDefault="006F5350" w:rsidP="006F5350">
      <w:pPr>
        <w:pStyle w:val="Lbjegyzetszveg"/>
      </w:pPr>
      <w:r>
        <w:rPr>
          <w:rStyle w:val="Lbjegyzet-hivatkozs"/>
        </w:rPr>
        <w:footnoteRef/>
      </w:r>
      <w:r>
        <w:t xml:space="preserve"> 2020: 210 600 Ft/hó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5B29"/>
    <w:multiLevelType w:val="hybridMultilevel"/>
    <w:tmpl w:val="EF5C47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A7E9A"/>
    <w:multiLevelType w:val="hybridMultilevel"/>
    <w:tmpl w:val="7DA22828"/>
    <w:lvl w:ilvl="0" w:tplc="4C4A15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A5EEA"/>
    <w:multiLevelType w:val="hybridMultilevel"/>
    <w:tmpl w:val="F726F0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45B01"/>
    <w:multiLevelType w:val="hybridMultilevel"/>
    <w:tmpl w:val="22D47A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E0396"/>
    <w:multiLevelType w:val="hybridMultilevel"/>
    <w:tmpl w:val="4A46F2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67784"/>
    <w:multiLevelType w:val="hybridMultilevel"/>
    <w:tmpl w:val="F9782F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449D5"/>
    <w:multiLevelType w:val="hybridMultilevel"/>
    <w:tmpl w:val="89D88418"/>
    <w:lvl w:ilvl="0" w:tplc="4C4A15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44162"/>
    <w:multiLevelType w:val="hybridMultilevel"/>
    <w:tmpl w:val="11983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2301E"/>
    <w:multiLevelType w:val="hybridMultilevel"/>
    <w:tmpl w:val="5D7E1254"/>
    <w:lvl w:ilvl="0" w:tplc="4C4A15E4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3D7471C"/>
    <w:multiLevelType w:val="hybridMultilevel"/>
    <w:tmpl w:val="A308F8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B78"/>
    <w:rsid w:val="0002558E"/>
    <w:rsid w:val="00036750"/>
    <w:rsid w:val="00055C22"/>
    <w:rsid w:val="00062DD0"/>
    <w:rsid w:val="00073080"/>
    <w:rsid w:val="000742D4"/>
    <w:rsid w:val="000749B4"/>
    <w:rsid w:val="000874D6"/>
    <w:rsid w:val="00090930"/>
    <w:rsid w:val="00095863"/>
    <w:rsid w:val="00107F15"/>
    <w:rsid w:val="00175CCE"/>
    <w:rsid w:val="001B575A"/>
    <w:rsid w:val="001E5626"/>
    <w:rsid w:val="00220A1A"/>
    <w:rsid w:val="00241163"/>
    <w:rsid w:val="00266D30"/>
    <w:rsid w:val="00281EE3"/>
    <w:rsid w:val="002A62D3"/>
    <w:rsid w:val="0031633C"/>
    <w:rsid w:val="0033180A"/>
    <w:rsid w:val="003439C8"/>
    <w:rsid w:val="00350777"/>
    <w:rsid w:val="0039739F"/>
    <w:rsid w:val="003A48C5"/>
    <w:rsid w:val="00400FCC"/>
    <w:rsid w:val="004608C9"/>
    <w:rsid w:val="004973BF"/>
    <w:rsid w:val="005077C2"/>
    <w:rsid w:val="00566D6F"/>
    <w:rsid w:val="00575173"/>
    <w:rsid w:val="00586425"/>
    <w:rsid w:val="005C5EAC"/>
    <w:rsid w:val="006373F0"/>
    <w:rsid w:val="006377A5"/>
    <w:rsid w:val="00644AA8"/>
    <w:rsid w:val="00654C3A"/>
    <w:rsid w:val="006F5350"/>
    <w:rsid w:val="007132EF"/>
    <w:rsid w:val="007263E9"/>
    <w:rsid w:val="00727DA7"/>
    <w:rsid w:val="00734BCA"/>
    <w:rsid w:val="00750507"/>
    <w:rsid w:val="00757D76"/>
    <w:rsid w:val="00771344"/>
    <w:rsid w:val="007773B4"/>
    <w:rsid w:val="00786CF8"/>
    <w:rsid w:val="007A5459"/>
    <w:rsid w:val="00844C42"/>
    <w:rsid w:val="0087777D"/>
    <w:rsid w:val="00894DC8"/>
    <w:rsid w:val="008A5EB8"/>
    <w:rsid w:val="00906CA7"/>
    <w:rsid w:val="009333B8"/>
    <w:rsid w:val="00980DBA"/>
    <w:rsid w:val="00986CCC"/>
    <w:rsid w:val="009958AB"/>
    <w:rsid w:val="009B424B"/>
    <w:rsid w:val="009C074E"/>
    <w:rsid w:val="009D59F6"/>
    <w:rsid w:val="009E56F1"/>
    <w:rsid w:val="00A13DD6"/>
    <w:rsid w:val="00A14248"/>
    <w:rsid w:val="00A35022"/>
    <w:rsid w:val="00A40FBC"/>
    <w:rsid w:val="00A73CA9"/>
    <w:rsid w:val="00A7545D"/>
    <w:rsid w:val="00AB0D79"/>
    <w:rsid w:val="00AB17B2"/>
    <w:rsid w:val="00B14374"/>
    <w:rsid w:val="00B50844"/>
    <w:rsid w:val="00B93A4D"/>
    <w:rsid w:val="00BB3CF3"/>
    <w:rsid w:val="00BD282B"/>
    <w:rsid w:val="00CC01D0"/>
    <w:rsid w:val="00CD1259"/>
    <w:rsid w:val="00CD73F3"/>
    <w:rsid w:val="00E31E4D"/>
    <w:rsid w:val="00EB1239"/>
    <w:rsid w:val="00ED1235"/>
    <w:rsid w:val="00EE092C"/>
    <w:rsid w:val="00F02B45"/>
    <w:rsid w:val="00F04C72"/>
    <w:rsid w:val="00F260F1"/>
    <w:rsid w:val="00F72FF4"/>
    <w:rsid w:val="00F756E1"/>
    <w:rsid w:val="00F86D5F"/>
    <w:rsid w:val="00F917DD"/>
    <w:rsid w:val="00FD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0019"/>
  <w15:chartTrackingRefBased/>
  <w15:docId w15:val="{BFF95F5C-734A-42C9-960C-5A1F2CCF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7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562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20A1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20A1A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B0D7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B0D7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B0D79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771344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8642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8642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8642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8642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8642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6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A352907C5649E4CA96B73BC3E4E5DD5" ma:contentTypeVersion="11" ma:contentTypeDescription="Új dokumentum létrehozása." ma:contentTypeScope="" ma:versionID="5fc0e584c0a6c9d624f72209ee4a5705">
  <xsd:schema xmlns:xsd="http://www.w3.org/2001/XMLSchema" xmlns:xs="http://www.w3.org/2001/XMLSchema" xmlns:p="http://schemas.microsoft.com/office/2006/metadata/properties" xmlns:ns3="f8cc3625-7da3-45d9-bd93-c22cbb38fdab" xmlns:ns4="23db0694-0e6d-459a-b9fa-4cd255fef8b6" targetNamespace="http://schemas.microsoft.com/office/2006/metadata/properties" ma:root="true" ma:fieldsID="e0b90e7aaf6c5c96d5f37caf5ff84faa" ns3:_="" ns4:_="">
    <xsd:import namespace="f8cc3625-7da3-45d9-bd93-c22cbb38fdab"/>
    <xsd:import namespace="23db0694-0e6d-459a-b9fa-4cd255fef8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c3625-7da3-45d9-bd93-c22cbb38f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b0694-0e6d-459a-b9fa-4cd255fef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2B49B-F7FD-44AE-B452-30E8604780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A5753B-4F7D-474E-9B96-BDC855AB9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c3625-7da3-45d9-bd93-c22cbb38fdab"/>
    <ds:schemaRef ds:uri="23db0694-0e6d-459a-b9fa-4cd255fef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0227E8-0EFE-45FD-A69E-1FE33470A8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CD93A1-67FE-4F9A-B4BA-020FB8D6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Bence Balogh</dc:creator>
  <cp:keywords/>
  <dc:description/>
  <cp:lastModifiedBy>Szük Krisztina</cp:lastModifiedBy>
  <cp:revision>2</cp:revision>
  <cp:lastPrinted>2020-03-30T10:21:00Z</cp:lastPrinted>
  <dcterms:created xsi:type="dcterms:W3CDTF">2020-03-30T10:21:00Z</dcterms:created>
  <dcterms:modified xsi:type="dcterms:W3CDTF">2020-03-30T10:21:00Z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0x0101001A352907C5649E4CA96B73BC3E4E5DD5</vt:lpwstr>
  </property>
</Properties>
</file>