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F" w:rsidRDefault="001771D8" w:rsidP="00CE3199">
      <w:pPr>
        <w:rPr>
          <w:rFonts w:asciiTheme="minorHAnsi" w:hAnsiTheme="minorHAnsi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3B80ACD" wp14:editId="56834A6A">
            <wp:simplePos x="0" y="0"/>
            <wp:positionH relativeFrom="column">
              <wp:posOffset>3328670</wp:posOffset>
            </wp:positionH>
            <wp:positionV relativeFrom="paragraph">
              <wp:posOffset>2540</wp:posOffset>
            </wp:positionV>
            <wp:extent cx="2422525" cy="438150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99">
        <w:rPr>
          <w:noProof/>
          <w:lang w:eastAsia="hu-HU"/>
        </w:rPr>
        <w:drawing>
          <wp:inline distT="0" distB="0" distL="0" distR="0" wp14:anchorId="0AB2562E" wp14:editId="76A0E82B">
            <wp:extent cx="1581150" cy="445357"/>
            <wp:effectExtent l="0" t="0" r="0" b="0"/>
            <wp:docPr id="2" name="Kép 2" descr="http://www.falusiturizmus.hu/uploads/mk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lusiturizmus.hu/uploads/mk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25" cy="44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99">
        <w:rPr>
          <w:rFonts w:asciiTheme="minorHAnsi" w:hAnsiTheme="minorHAnsi"/>
          <w:b/>
          <w:sz w:val="24"/>
          <w:szCs w:val="24"/>
        </w:rPr>
        <w:tab/>
      </w:r>
      <w:r w:rsidR="00CE3199">
        <w:rPr>
          <w:rFonts w:asciiTheme="minorHAnsi" w:hAnsiTheme="minorHAnsi"/>
          <w:b/>
          <w:sz w:val="24"/>
          <w:szCs w:val="24"/>
        </w:rPr>
        <w:tab/>
      </w:r>
      <w:r w:rsidR="00CE3199">
        <w:rPr>
          <w:rFonts w:asciiTheme="minorHAnsi" w:hAnsiTheme="minorHAnsi"/>
          <w:b/>
          <w:sz w:val="24"/>
          <w:szCs w:val="24"/>
        </w:rPr>
        <w:tab/>
      </w:r>
      <w:r w:rsidR="00CE3199">
        <w:rPr>
          <w:rFonts w:asciiTheme="minorHAnsi" w:hAnsiTheme="minorHAnsi"/>
          <w:b/>
          <w:sz w:val="24"/>
          <w:szCs w:val="24"/>
        </w:rPr>
        <w:tab/>
      </w:r>
      <w:r w:rsidR="00CE3199">
        <w:rPr>
          <w:rFonts w:asciiTheme="minorHAnsi" w:hAnsiTheme="minorHAnsi"/>
          <w:b/>
          <w:sz w:val="24"/>
          <w:szCs w:val="24"/>
        </w:rPr>
        <w:tab/>
      </w:r>
      <w:r w:rsidR="00CE3199">
        <w:rPr>
          <w:rFonts w:asciiTheme="minorHAnsi" w:hAnsiTheme="minorHAnsi"/>
          <w:b/>
          <w:sz w:val="24"/>
          <w:szCs w:val="24"/>
        </w:rPr>
        <w:tab/>
      </w:r>
      <w:r w:rsidR="00CE3199">
        <w:rPr>
          <w:rFonts w:asciiTheme="minorHAnsi" w:hAnsiTheme="minorHAnsi"/>
          <w:b/>
          <w:sz w:val="24"/>
          <w:szCs w:val="24"/>
        </w:rPr>
        <w:tab/>
      </w:r>
    </w:p>
    <w:p w:rsidR="00CE3199" w:rsidRDefault="00CE3199" w:rsidP="00CE3199">
      <w:pPr>
        <w:rPr>
          <w:rFonts w:asciiTheme="minorHAnsi" w:hAnsiTheme="minorHAnsi"/>
          <w:b/>
          <w:sz w:val="24"/>
          <w:szCs w:val="24"/>
        </w:rPr>
      </w:pPr>
    </w:p>
    <w:p w:rsidR="00CE3199" w:rsidRDefault="00CE3199" w:rsidP="00CE3199">
      <w:pPr>
        <w:rPr>
          <w:rFonts w:asciiTheme="minorHAnsi" w:hAnsiTheme="minorHAnsi"/>
          <w:b/>
          <w:sz w:val="24"/>
          <w:szCs w:val="24"/>
        </w:rPr>
      </w:pPr>
    </w:p>
    <w:p w:rsidR="006942AB" w:rsidRPr="00C17F70" w:rsidRDefault="006942AB" w:rsidP="006942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MEGHÍVÓ és TÁJÉKOZTATÓ</w:t>
      </w:r>
    </w:p>
    <w:p w:rsidR="007057AB" w:rsidRDefault="007057AB" w:rsidP="006942AB">
      <w:pPr>
        <w:rPr>
          <w:rFonts w:asciiTheme="minorHAnsi" w:hAnsiTheme="minorHAnsi"/>
        </w:rPr>
      </w:pPr>
    </w:p>
    <w:p w:rsidR="006942AB" w:rsidRPr="00A868F1" w:rsidRDefault="006942AB" w:rsidP="00A868F1">
      <w:pPr>
        <w:jc w:val="center"/>
      </w:pPr>
      <w:r w:rsidRPr="0037420D">
        <w:rPr>
          <w:rFonts w:asciiTheme="minorHAnsi" w:hAnsiTheme="minorHAnsi"/>
        </w:rPr>
        <w:t>A Magyar Kereskedelmi és Iparkamara</w:t>
      </w:r>
      <w:r w:rsidR="00BF5BCC">
        <w:rPr>
          <w:rFonts w:asciiTheme="minorHAnsi" w:hAnsiTheme="minorHAnsi"/>
        </w:rPr>
        <w:t xml:space="preserve"> (MKIK) és a Német-Magyar Ipari- és Kereskedelmi Kamara (DUIHK)</w:t>
      </w:r>
      <w:r w:rsidR="00A868F1">
        <w:rPr>
          <w:rFonts w:asciiTheme="minorHAnsi" w:hAnsiTheme="minorHAnsi"/>
        </w:rPr>
        <w:t xml:space="preserve"> </w:t>
      </w:r>
      <w:r w:rsidRPr="0037420D">
        <w:rPr>
          <w:rFonts w:asciiTheme="minorHAnsi" w:hAnsiTheme="minorHAnsi"/>
          <w:b/>
          <w:i/>
        </w:rPr>
        <w:t xml:space="preserve">jármű- és gépipari beszállítói </w:t>
      </w:r>
      <w:r w:rsidR="007308EE">
        <w:rPr>
          <w:rFonts w:asciiTheme="minorHAnsi" w:hAnsiTheme="minorHAnsi"/>
          <w:b/>
          <w:i/>
        </w:rPr>
        <w:t>konferenciát</w:t>
      </w:r>
      <w:r w:rsidRPr="0037420D">
        <w:rPr>
          <w:rFonts w:asciiTheme="minorHAnsi" w:hAnsiTheme="minorHAnsi"/>
        </w:rPr>
        <w:t xml:space="preserve"> szervez </w:t>
      </w:r>
      <w:r>
        <w:t xml:space="preserve">az </w:t>
      </w:r>
      <w:r w:rsidR="00A868F1">
        <w:t xml:space="preserve">innovatív vállalkozások számára, </w:t>
      </w:r>
      <w:r>
        <w:rPr>
          <w:rFonts w:asciiTheme="minorHAnsi" w:hAnsiTheme="minorHAnsi"/>
        </w:rPr>
        <w:t xml:space="preserve">melyre </w:t>
      </w:r>
      <w:r w:rsidRPr="005B3C94">
        <w:rPr>
          <w:rFonts w:asciiTheme="minorHAnsi" w:hAnsiTheme="minorHAnsi"/>
          <w:b/>
          <w:i/>
        </w:rPr>
        <w:t>tisztelettel meghívjuk</w:t>
      </w:r>
      <w:r>
        <w:rPr>
          <w:rFonts w:asciiTheme="minorHAnsi" w:hAnsiTheme="minorHAnsi"/>
        </w:rPr>
        <w:t>.</w:t>
      </w:r>
    </w:p>
    <w:p w:rsidR="006942AB" w:rsidRDefault="006942AB" w:rsidP="006942AB">
      <w:pPr>
        <w:rPr>
          <w:rFonts w:asciiTheme="minorHAnsi" w:hAnsiTheme="minorHAnsi"/>
        </w:rPr>
      </w:pPr>
    </w:p>
    <w:p w:rsidR="006942AB" w:rsidRPr="00B72490" w:rsidRDefault="006942AB" w:rsidP="006942AB">
      <w:pPr>
        <w:ind w:firstLine="708"/>
        <w:rPr>
          <w:b/>
        </w:rPr>
      </w:pPr>
      <w:r w:rsidRPr="00B72490">
        <w:rPr>
          <w:b/>
          <w:u w:val="single"/>
        </w:rPr>
        <w:t>Időpont:</w:t>
      </w:r>
      <w:r w:rsidR="00F77AFA">
        <w:rPr>
          <w:b/>
        </w:rPr>
        <w:t xml:space="preserve">   2017. május 10</w:t>
      </w:r>
      <w:r w:rsidRPr="00B72490">
        <w:rPr>
          <w:b/>
        </w:rPr>
        <w:t xml:space="preserve">., </w:t>
      </w:r>
      <w:r w:rsidR="00F77AFA">
        <w:rPr>
          <w:b/>
        </w:rPr>
        <w:t>szerda,  10</w:t>
      </w:r>
      <w:r w:rsidR="00B241B6">
        <w:rPr>
          <w:b/>
        </w:rPr>
        <w:t>:0</w:t>
      </w:r>
      <w:r w:rsidRPr="00B72490">
        <w:rPr>
          <w:b/>
        </w:rPr>
        <w:t>0 óra</w:t>
      </w:r>
    </w:p>
    <w:p w:rsidR="00F3595B" w:rsidRPr="00FB64A6" w:rsidRDefault="006942AB" w:rsidP="00BF5BCC">
      <w:pPr>
        <w:ind w:firstLine="708"/>
        <w:rPr>
          <w:i/>
        </w:rPr>
      </w:pPr>
      <w:r w:rsidRPr="00B72490">
        <w:rPr>
          <w:b/>
          <w:u w:val="single"/>
        </w:rPr>
        <w:t xml:space="preserve">Helyszín: </w:t>
      </w:r>
      <w:r w:rsidRPr="00B72490">
        <w:rPr>
          <w:b/>
        </w:rPr>
        <w:t xml:space="preserve">  HUNGEXPO Budapesti Vásárközpont,</w:t>
      </w:r>
      <w:r>
        <w:rPr>
          <w:b/>
        </w:rPr>
        <w:t xml:space="preserve"> </w:t>
      </w:r>
      <w:r w:rsidRPr="00B72490">
        <w:rPr>
          <w:b/>
        </w:rPr>
        <w:t xml:space="preserve"> „</w:t>
      </w:r>
      <w:r w:rsidR="00F77AFA">
        <w:rPr>
          <w:b/>
        </w:rPr>
        <w:t xml:space="preserve">MACH-TECH és </w:t>
      </w:r>
      <w:r w:rsidRPr="00B72490">
        <w:rPr>
          <w:b/>
        </w:rPr>
        <w:t>Ipar napjai”</w:t>
      </w:r>
      <w:r w:rsidR="00A868F1">
        <w:rPr>
          <w:b/>
        </w:rPr>
        <w:t xml:space="preserve"> kiállítás</w:t>
      </w:r>
    </w:p>
    <w:p w:rsidR="006942AB" w:rsidRDefault="006F0502" w:rsidP="00F3595B">
      <w:pPr>
        <w:ind w:left="1701"/>
      </w:pPr>
      <w:r>
        <w:t>110</w:t>
      </w:r>
      <w:r w:rsidR="00F3595B" w:rsidRPr="00F3595B">
        <w:t>1</w:t>
      </w:r>
      <w:r w:rsidR="00F3595B">
        <w:rPr>
          <w:b/>
        </w:rPr>
        <w:t xml:space="preserve"> </w:t>
      </w:r>
      <w:r w:rsidR="006942AB">
        <w:t xml:space="preserve">Budapest, </w:t>
      </w:r>
      <w:r w:rsidR="006942AB" w:rsidRPr="004F1E72">
        <w:t>Albertirsai út 10.</w:t>
      </w:r>
      <w:r w:rsidR="006942AB">
        <w:t xml:space="preserve">  (</w:t>
      </w:r>
      <w:r w:rsidR="000C3C5B">
        <w:t xml:space="preserve">„F” </w:t>
      </w:r>
      <w:r w:rsidR="006942AB">
        <w:t>PAVILON</w:t>
      </w:r>
      <w:r w:rsidR="000C3C5B">
        <w:t xml:space="preserve"> Rubin terem</w:t>
      </w:r>
      <w:r w:rsidR="006942AB">
        <w:t>)</w:t>
      </w:r>
    </w:p>
    <w:p w:rsidR="006942AB" w:rsidRDefault="006942AB" w:rsidP="006942AB">
      <w:pPr>
        <w:rPr>
          <w:rFonts w:asciiTheme="minorHAnsi" w:hAnsiTheme="minorHAnsi"/>
        </w:rPr>
      </w:pPr>
    </w:p>
    <w:p w:rsidR="00490C50" w:rsidRDefault="006942AB" w:rsidP="006942AB">
      <w:pPr>
        <w:jc w:val="both"/>
      </w:pPr>
      <w:r w:rsidRPr="0062723E">
        <w:rPr>
          <w:b/>
        </w:rPr>
        <w:t xml:space="preserve">A </w:t>
      </w:r>
      <w:r w:rsidR="009B0F25">
        <w:rPr>
          <w:b/>
        </w:rPr>
        <w:t>konferencia</w:t>
      </w:r>
      <w:r w:rsidRPr="0062723E">
        <w:rPr>
          <w:b/>
        </w:rPr>
        <w:t xml:space="preserve"> célja, hogy a beszállító fejlesztési folyamatot elősegítsük</w:t>
      </w:r>
      <w:r>
        <w:t>, egyben támogassuk a hazai vállalkozások beszállítói hálózatának erősítését, bővítését.</w:t>
      </w:r>
    </w:p>
    <w:p w:rsidR="00A868F1" w:rsidRDefault="00A868F1" w:rsidP="006942AB">
      <w:pPr>
        <w:jc w:val="both"/>
      </w:pPr>
      <w:r>
        <w:t>A konferencia szervezésében együttműködő partnerünk a HUNGEXPO.</w:t>
      </w:r>
    </w:p>
    <w:p w:rsidR="00A868F1" w:rsidRPr="00A868F1" w:rsidRDefault="00A868F1" w:rsidP="00A868F1">
      <w:pPr>
        <w:ind w:firstLine="708"/>
        <w:jc w:val="both"/>
        <w:rPr>
          <w:i/>
          <w:sz w:val="20"/>
          <w:szCs w:val="20"/>
        </w:rPr>
      </w:pPr>
      <w:r w:rsidRPr="00A868F1">
        <w:rPr>
          <w:i/>
          <w:sz w:val="20"/>
          <w:szCs w:val="20"/>
        </w:rPr>
        <w:t xml:space="preserve">A kiállításról bővebb információ: </w:t>
      </w:r>
      <w:hyperlink r:id="rId7" w:history="1">
        <w:r w:rsidRPr="00A868F1">
          <w:rPr>
            <w:rStyle w:val="Hiperhivatkozs"/>
            <w:i/>
            <w:sz w:val="20"/>
            <w:szCs w:val="20"/>
          </w:rPr>
          <w:t>http://iparnapjai.hu/</w:t>
        </w:r>
      </w:hyperlink>
    </w:p>
    <w:p w:rsidR="00A868F1" w:rsidRDefault="00A868F1" w:rsidP="006942AB">
      <w:pPr>
        <w:jc w:val="both"/>
      </w:pPr>
    </w:p>
    <w:p w:rsidR="00CE3199" w:rsidRPr="002F456F" w:rsidRDefault="00CE3199" w:rsidP="00CE3199">
      <w:pPr>
        <w:pStyle w:val="NormlWeb"/>
        <w:spacing w:before="0" w:beforeAutospacing="0" w:after="0" w:afterAutospacing="0"/>
        <w:ind w:left="720"/>
        <w:jc w:val="center"/>
        <w:rPr>
          <w:rStyle w:val="Kiemels2"/>
          <w:rFonts w:asciiTheme="minorHAnsi" w:hAnsiTheme="minorHAnsi" w:cs="Arial"/>
          <w:bCs w:val="0"/>
          <w:sz w:val="22"/>
          <w:szCs w:val="22"/>
        </w:rPr>
      </w:pPr>
      <w:r w:rsidRPr="00B55CD3">
        <w:rPr>
          <w:rStyle w:val="Kiemels2"/>
          <w:rFonts w:asciiTheme="minorHAnsi" w:hAnsiTheme="minorHAnsi"/>
        </w:rPr>
        <w:t xml:space="preserve">A </w:t>
      </w:r>
      <w:r>
        <w:rPr>
          <w:rStyle w:val="Kiemels2"/>
          <w:rFonts w:asciiTheme="minorHAnsi" w:hAnsiTheme="minorHAnsi"/>
        </w:rPr>
        <w:t xml:space="preserve">konferencián való </w:t>
      </w:r>
      <w:r w:rsidRPr="00B55CD3">
        <w:rPr>
          <w:rStyle w:val="Kiemels2"/>
          <w:rFonts w:asciiTheme="minorHAnsi" w:hAnsiTheme="minorHAnsi"/>
        </w:rPr>
        <w:t xml:space="preserve">részvétel díjmentes, </w:t>
      </w:r>
      <w:r>
        <w:rPr>
          <w:rStyle w:val="Kiemels2"/>
          <w:rFonts w:asciiTheme="minorHAnsi" w:hAnsiTheme="minorHAnsi"/>
        </w:rPr>
        <w:t>a</w:t>
      </w:r>
      <w:r w:rsidRPr="00B55CD3">
        <w:rPr>
          <w:rStyle w:val="Kiemels2"/>
          <w:rFonts w:asciiTheme="minorHAnsi" w:hAnsiTheme="minorHAnsi"/>
        </w:rPr>
        <w:t>zonban e</w:t>
      </w:r>
      <w:r>
        <w:rPr>
          <w:rStyle w:val="Kiemels2"/>
          <w:rFonts w:asciiTheme="minorHAnsi" w:hAnsiTheme="minorHAnsi"/>
        </w:rPr>
        <w:t xml:space="preserve">lőzetes regisztrációhoz kötött, melyet CSAK online módon tudunk fogadni a </w:t>
      </w:r>
      <w:hyperlink r:id="rId8" w:history="1">
        <w:r w:rsidRPr="00020E21">
          <w:rPr>
            <w:rStyle w:val="Hiperhivatkozs"/>
            <w:rFonts w:asciiTheme="minorHAnsi" w:hAnsiTheme="minorHAnsi" w:cs="Arial"/>
            <w:b/>
            <w:sz w:val="32"/>
            <w:szCs w:val="32"/>
          </w:rPr>
          <w:t>Beszállítói fórum - 2017</w:t>
        </w:r>
      </w:hyperlink>
      <w:r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Style w:val="Kiemels2"/>
          <w:rFonts w:asciiTheme="minorHAnsi" w:hAnsiTheme="minorHAnsi"/>
        </w:rPr>
        <w:t xml:space="preserve">linkre kattintva. </w:t>
      </w:r>
    </w:p>
    <w:p w:rsidR="00CE3199" w:rsidRPr="001D0C79" w:rsidRDefault="00CE3199" w:rsidP="00CE3199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i/>
        </w:rPr>
      </w:pPr>
      <w:r w:rsidRPr="001D0C79">
        <w:rPr>
          <w:rStyle w:val="Kiemels2"/>
          <w:rFonts w:asciiTheme="minorHAnsi" w:hAnsiTheme="minorHAnsi"/>
          <w:i/>
        </w:rPr>
        <w:t>Regisz</w:t>
      </w:r>
      <w:r w:rsidR="00144DB1">
        <w:rPr>
          <w:rStyle w:val="Kiemels2"/>
          <w:rFonts w:asciiTheme="minorHAnsi" w:hAnsiTheme="minorHAnsi"/>
          <w:i/>
        </w:rPr>
        <w:t>tráció határideje: 2017. május 8</w:t>
      </w:r>
      <w:r w:rsidRPr="001D0C79">
        <w:rPr>
          <w:rStyle w:val="Kiemels2"/>
          <w:rFonts w:asciiTheme="minorHAnsi" w:hAnsiTheme="minorHAnsi"/>
          <w:i/>
        </w:rPr>
        <w:t>.</w:t>
      </w:r>
    </w:p>
    <w:p w:rsidR="001A0B91" w:rsidRDefault="001A0B91" w:rsidP="001A0B91">
      <w:pPr>
        <w:pStyle w:val="Norm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FB64A6" w:rsidRDefault="00391A0F" w:rsidP="00391A0F">
      <w:pPr>
        <w:jc w:val="both"/>
        <w:rPr>
          <w:u w:val="single"/>
        </w:rPr>
      </w:pPr>
      <w:r w:rsidRPr="007E06FD">
        <w:rPr>
          <w:u w:val="single"/>
        </w:rPr>
        <w:t xml:space="preserve">A </w:t>
      </w:r>
      <w:r w:rsidR="00FB64A6">
        <w:rPr>
          <w:u w:val="single"/>
        </w:rPr>
        <w:t xml:space="preserve">konferencia </w:t>
      </w:r>
      <w:r w:rsidRPr="007E06FD">
        <w:rPr>
          <w:u w:val="single"/>
        </w:rPr>
        <w:t>program</w:t>
      </w:r>
      <w:r w:rsidR="00FB64A6">
        <w:rPr>
          <w:u w:val="single"/>
        </w:rPr>
        <w:t>ja:</w:t>
      </w:r>
    </w:p>
    <w:p w:rsidR="00FB64A6" w:rsidRDefault="00FB64A6" w:rsidP="00391A0F">
      <w:pPr>
        <w:jc w:val="both"/>
        <w:rPr>
          <w:u w:val="single"/>
        </w:rPr>
      </w:pPr>
    </w:p>
    <w:p w:rsidR="00391A0F" w:rsidRDefault="007308EE" w:rsidP="00391A0F">
      <w:pPr>
        <w:jc w:val="both"/>
        <w:rPr>
          <w:i/>
        </w:rPr>
      </w:pPr>
      <w:r>
        <w:rPr>
          <w:b/>
          <w:i/>
        </w:rPr>
        <w:t>10</w:t>
      </w:r>
      <w:r w:rsidR="00391A0F">
        <w:rPr>
          <w:b/>
          <w:i/>
        </w:rPr>
        <w:t>.</w:t>
      </w:r>
      <w:r w:rsidR="00391A0F" w:rsidRPr="00D412F4">
        <w:rPr>
          <w:b/>
          <w:i/>
        </w:rPr>
        <w:t>00</w:t>
      </w:r>
      <w:r w:rsidR="00391A0F">
        <w:rPr>
          <w:b/>
          <w:i/>
        </w:rPr>
        <w:t xml:space="preserve"> órakor</w:t>
      </w:r>
      <w:r w:rsidR="00391A0F" w:rsidRPr="00D412F4">
        <w:rPr>
          <w:i/>
        </w:rPr>
        <w:t xml:space="preserve"> a kiállítás megn</w:t>
      </w:r>
      <w:r w:rsidR="00391A0F">
        <w:rPr>
          <w:i/>
        </w:rPr>
        <w:t>yitja kapuit a látogatók előtt.</w:t>
      </w:r>
    </w:p>
    <w:p w:rsidR="00391A0F" w:rsidRDefault="00391A0F" w:rsidP="00391A0F">
      <w:pPr>
        <w:jc w:val="both"/>
        <w:rPr>
          <w:i/>
        </w:rPr>
      </w:pPr>
    </w:p>
    <w:p w:rsidR="00391A0F" w:rsidRPr="00391A0F" w:rsidRDefault="007308EE" w:rsidP="00391A0F">
      <w:pPr>
        <w:jc w:val="both"/>
        <w:rPr>
          <w:b/>
          <w:i/>
        </w:rPr>
      </w:pPr>
      <w:r>
        <w:rPr>
          <w:b/>
          <w:i/>
        </w:rPr>
        <w:t>10.00 – 10</w:t>
      </w:r>
      <w:r w:rsidR="00391A0F" w:rsidRPr="00391A0F">
        <w:rPr>
          <w:b/>
          <w:i/>
        </w:rPr>
        <w:t xml:space="preserve">.30 Regisztráció </w:t>
      </w:r>
      <w:r w:rsidR="00391A0F">
        <w:rPr>
          <w:b/>
          <w:i/>
        </w:rPr>
        <w:t xml:space="preserve">a </w:t>
      </w:r>
      <w:r w:rsidR="000214D2">
        <w:rPr>
          <w:b/>
          <w:i/>
        </w:rPr>
        <w:t>konferenciára</w:t>
      </w:r>
      <w:r w:rsidR="00391A0F">
        <w:rPr>
          <w:b/>
          <w:i/>
        </w:rPr>
        <w:t xml:space="preserve"> </w:t>
      </w:r>
      <w:r w:rsidR="009B768C">
        <w:rPr>
          <w:b/>
          <w:i/>
        </w:rPr>
        <w:t>az „F”</w:t>
      </w:r>
      <w:r w:rsidR="00391A0F" w:rsidRPr="00391A0F">
        <w:rPr>
          <w:b/>
          <w:i/>
        </w:rPr>
        <w:t xml:space="preserve"> pavilonban</w:t>
      </w:r>
    </w:p>
    <w:p w:rsidR="00391A0F" w:rsidRDefault="00391A0F" w:rsidP="00391A0F">
      <w:pPr>
        <w:jc w:val="both"/>
        <w:rPr>
          <w:i/>
        </w:rPr>
      </w:pPr>
    </w:p>
    <w:p w:rsidR="00CE3199" w:rsidRDefault="00CE3199" w:rsidP="00CE3199">
      <w:pPr>
        <w:jc w:val="both"/>
        <w:rPr>
          <w:b/>
          <w:u w:val="single"/>
        </w:rPr>
      </w:pPr>
      <w:r>
        <w:rPr>
          <w:b/>
          <w:u w:val="single"/>
        </w:rPr>
        <w:t>Konferencia</w:t>
      </w:r>
      <w:r w:rsidRPr="007944AB">
        <w:rPr>
          <w:b/>
          <w:u w:val="single"/>
        </w:rPr>
        <w:t>:</w:t>
      </w:r>
    </w:p>
    <w:p w:rsidR="00CE3199" w:rsidRDefault="00CE3199" w:rsidP="00CE3199">
      <w:pPr>
        <w:jc w:val="both"/>
        <w:rPr>
          <w:i/>
        </w:rPr>
      </w:pPr>
      <w:r w:rsidRPr="007944AB">
        <w:rPr>
          <w:i/>
        </w:rPr>
        <w:t xml:space="preserve">A </w:t>
      </w:r>
      <w:r>
        <w:rPr>
          <w:i/>
        </w:rPr>
        <w:t>konferencia</w:t>
      </w:r>
      <w:r w:rsidRPr="007944AB">
        <w:rPr>
          <w:i/>
        </w:rPr>
        <w:t xml:space="preserve"> levezető elnöke: Gaál József, az MKIK ipari alelnöke</w:t>
      </w:r>
    </w:p>
    <w:p w:rsidR="00CE3199" w:rsidRDefault="00CE3199" w:rsidP="00CE319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10.30 – 10.50</w:t>
      </w:r>
      <w:r w:rsidRPr="007308EE">
        <w:rPr>
          <w:rFonts w:asciiTheme="minorHAnsi" w:hAnsiTheme="minorHAnsi"/>
        </w:rPr>
        <w:tab/>
      </w:r>
      <w:r>
        <w:rPr>
          <w:rFonts w:asciiTheme="minorHAnsi" w:hAnsiTheme="minorHAnsi" w:cs="Arial"/>
        </w:rPr>
        <w:t>Pomázi Gyula</w:t>
      </w:r>
      <w:r w:rsidRPr="007308E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az NGM iparstratégiáért és gazdaság</w:t>
      </w:r>
      <w:r w:rsidRPr="007308EE">
        <w:rPr>
          <w:rFonts w:asciiTheme="minorHAnsi" w:hAnsiTheme="minorHAnsi" w:cs="Arial"/>
        </w:rPr>
        <w:t>szabál</w:t>
      </w:r>
      <w:r>
        <w:rPr>
          <w:rFonts w:asciiTheme="minorHAnsi" w:hAnsiTheme="minorHAnsi" w:cs="Arial"/>
        </w:rPr>
        <w:t>yozásért felelős helyettes</w:t>
      </w:r>
    </w:p>
    <w:p w:rsidR="00CE3199" w:rsidRDefault="00CE3199" w:rsidP="00CE3199">
      <w:pPr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államtitkára. </w:t>
      </w:r>
    </w:p>
    <w:p w:rsidR="00CE3199" w:rsidRPr="00AD2347" w:rsidRDefault="00CE3199" w:rsidP="00CE3199">
      <w:pPr>
        <w:ind w:left="1418"/>
        <w:jc w:val="both"/>
        <w:rPr>
          <w:rFonts w:asciiTheme="minorHAnsi" w:hAnsiTheme="minorHAnsi" w:cs="Arial"/>
          <w:i/>
        </w:rPr>
      </w:pPr>
      <w:r w:rsidRPr="007308EE">
        <w:rPr>
          <w:rFonts w:asciiTheme="minorHAnsi" w:hAnsiTheme="minorHAnsi" w:cs="Arial"/>
          <w:i/>
        </w:rPr>
        <w:t>Megnyitja a rendezvényt,</w:t>
      </w:r>
      <w:r>
        <w:rPr>
          <w:rFonts w:asciiTheme="minorHAnsi" w:hAnsiTheme="minorHAnsi" w:cs="Arial"/>
          <w:i/>
        </w:rPr>
        <w:t xml:space="preserve"> és röviden felvázolja</w:t>
      </w:r>
      <w:r w:rsidRPr="007308EE">
        <w:rPr>
          <w:rFonts w:asciiTheme="minorHAnsi" w:hAnsiTheme="minorHAnsi" w:cs="Arial"/>
          <w:i/>
        </w:rPr>
        <w:t xml:space="preserve"> a kormányzati elképzeléseket a </w:t>
      </w:r>
      <w:r w:rsidRPr="00AD2347">
        <w:rPr>
          <w:rFonts w:asciiTheme="minorHAnsi" w:hAnsiTheme="minorHAnsi" w:cs="Arial"/>
          <w:i/>
        </w:rPr>
        <w:t xml:space="preserve">beszállítói tevékenységgel, illetve a </w:t>
      </w:r>
      <w:r w:rsidRPr="00AD2347">
        <w:rPr>
          <w:rFonts w:ascii="Arial" w:hAnsi="Arial" w:cs="Arial"/>
          <w:i/>
          <w:sz w:val="20"/>
          <w:szCs w:val="20"/>
        </w:rPr>
        <w:t>beszállítói tevékenyég finanszírozási lehetőségeivel kapcsolatban (pl.: integrátori program).</w:t>
      </w:r>
    </w:p>
    <w:p w:rsidR="00CE3199" w:rsidRDefault="00CE3199" w:rsidP="00CE3199">
      <w:pPr>
        <w:jc w:val="both"/>
      </w:pPr>
      <w:r>
        <w:t>10.50 – 11.05</w:t>
      </w:r>
      <w:r>
        <w:tab/>
        <w:t>Dr. Parragh László, az MKIK elnöke.</w:t>
      </w:r>
    </w:p>
    <w:p w:rsidR="00CE3199" w:rsidRPr="00E848FD" w:rsidRDefault="00CE3199" w:rsidP="00CE3199">
      <w:pPr>
        <w:ind w:left="1418"/>
        <w:jc w:val="both"/>
      </w:pPr>
      <w:r w:rsidRPr="00AA1EC1">
        <w:rPr>
          <w:rStyle w:val="Kiemels2"/>
          <w:b w:val="0"/>
          <w:i/>
        </w:rPr>
        <w:t>A kamara szerepe a hazai beszállítói rendszer fejlesztésében</w:t>
      </w:r>
      <w:r>
        <w:t>.</w:t>
      </w:r>
    </w:p>
    <w:p w:rsidR="00CE3199" w:rsidRDefault="00CE3199" w:rsidP="00CE3199">
      <w:pPr>
        <w:jc w:val="both"/>
      </w:pPr>
      <w:r>
        <w:t>11.05 – 11.20</w:t>
      </w:r>
      <w:r>
        <w:tab/>
      </w:r>
      <w:r w:rsidRPr="00AA1EC1">
        <w:t>Dale A. Martin, a</w:t>
      </w:r>
      <w:r>
        <w:t xml:space="preserve"> DUIHK elnöke.</w:t>
      </w:r>
      <w:r w:rsidRPr="00AA1EC1">
        <w:t xml:space="preserve"> </w:t>
      </w:r>
    </w:p>
    <w:p w:rsidR="00CE3199" w:rsidRPr="00E848FD" w:rsidRDefault="00CE3199" w:rsidP="00CE3199">
      <w:pPr>
        <w:ind w:left="1418"/>
        <w:jc w:val="both"/>
      </w:pPr>
      <w:r>
        <w:rPr>
          <w:i/>
        </w:rPr>
        <w:t xml:space="preserve">A DUIHK tevékenysége a </w:t>
      </w:r>
      <w:r w:rsidRPr="00AA1EC1">
        <w:rPr>
          <w:rStyle w:val="Kiemels2"/>
          <w:b w:val="0"/>
          <w:i/>
        </w:rPr>
        <w:t>beszállítói rendszer fejlesztésében</w:t>
      </w:r>
      <w:r>
        <w:t>.</w:t>
      </w:r>
    </w:p>
    <w:p w:rsidR="00CE3199" w:rsidRPr="005A715C" w:rsidRDefault="00CE3199" w:rsidP="00CE3199">
      <w:pPr>
        <w:jc w:val="both"/>
        <w:rPr>
          <w:rFonts w:asciiTheme="minorHAnsi" w:hAnsiTheme="minorHAnsi"/>
        </w:rPr>
      </w:pPr>
      <w:r w:rsidRPr="005A715C">
        <w:rPr>
          <w:rFonts w:asciiTheme="minorHAnsi" w:hAnsiTheme="minorHAnsi"/>
        </w:rPr>
        <w:t>11.20 – 11.40</w:t>
      </w:r>
      <w:r w:rsidRPr="005A715C">
        <w:rPr>
          <w:rFonts w:asciiTheme="minorHAnsi" w:hAnsiTheme="minorHAnsi"/>
        </w:rPr>
        <w:tab/>
        <w:t>Baranyai László, cégtulajdonos, QSR24h Hungary Kft.</w:t>
      </w:r>
    </w:p>
    <w:p w:rsidR="00CE3199" w:rsidRPr="005A715C" w:rsidRDefault="00CE3199" w:rsidP="00CE3199">
      <w:pPr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</w:rPr>
        <w:tab/>
      </w:r>
      <w:r w:rsidRPr="005A715C">
        <w:rPr>
          <w:rFonts w:asciiTheme="minorHAnsi" w:hAnsiTheme="minorHAnsi"/>
        </w:rPr>
        <w:tab/>
      </w:r>
      <w:r w:rsidRPr="005A715C">
        <w:rPr>
          <w:rFonts w:asciiTheme="minorHAnsi" w:hAnsiTheme="minorHAnsi"/>
          <w:i/>
        </w:rPr>
        <w:t>Előadás „Beszállítói audit” témában</w:t>
      </w:r>
    </w:p>
    <w:p w:rsidR="00CE3199" w:rsidRDefault="00CE3199" w:rsidP="00CE31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11.40 – 12.1</w:t>
      </w:r>
      <w:r w:rsidRPr="001C4705">
        <w:rPr>
          <w:rFonts w:asciiTheme="minorHAnsi" w:hAnsiTheme="minorHAnsi"/>
        </w:rPr>
        <w:t>5</w:t>
      </w:r>
      <w:r w:rsidRPr="001C4705">
        <w:rPr>
          <w:rFonts w:asciiTheme="minorHAnsi" w:hAnsiTheme="minorHAnsi"/>
        </w:rPr>
        <w:tab/>
      </w:r>
      <w:r>
        <w:rPr>
          <w:rFonts w:asciiTheme="minorHAnsi" w:hAnsiTheme="minorHAnsi"/>
        </w:rPr>
        <w:t>A B2B kétoldalú beszállítói megbeszélésekben résztvevő cégek max. 3 perces</w:t>
      </w:r>
    </w:p>
    <w:p w:rsidR="00CE3199" w:rsidRDefault="00CE3199" w:rsidP="00CE3199">
      <w:pPr>
        <w:ind w:left="708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bemutatkozása.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 xml:space="preserve">- 77 Elektronika Kft. 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BOS Automotive Products Magyarország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GETRAG Ford Transmissions Slovakia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Halbo mce Tervező és Fővállalkozó Zrt.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Harman / Becker Automotive Systems</w:t>
      </w:r>
    </w:p>
    <w:p w:rsidR="00CE3199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 xml:space="preserve">- </w:t>
      </w:r>
      <w:proofErr w:type="spellStart"/>
      <w:r w:rsidRPr="005A715C">
        <w:rPr>
          <w:rFonts w:asciiTheme="minorHAnsi" w:hAnsiTheme="minorHAnsi"/>
          <w:i/>
        </w:rPr>
        <w:t>Hi-Lex</w:t>
      </w:r>
      <w:proofErr w:type="spellEnd"/>
      <w:r w:rsidRPr="005A715C">
        <w:rPr>
          <w:rFonts w:asciiTheme="minorHAnsi" w:hAnsiTheme="minorHAnsi"/>
          <w:i/>
        </w:rPr>
        <w:t xml:space="preserve"> Hungary Kft.</w:t>
      </w:r>
    </w:p>
    <w:p w:rsidR="00333343" w:rsidRPr="005A715C" w:rsidRDefault="00333343" w:rsidP="00333343">
      <w:pPr>
        <w:ind w:left="1418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Knorr-</w:t>
      </w:r>
      <w:proofErr w:type="spellStart"/>
      <w:r>
        <w:rPr>
          <w:rFonts w:asciiTheme="minorHAnsi" w:hAnsiTheme="minorHAnsi"/>
          <w:i/>
        </w:rPr>
        <w:t>Bremse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Rail</w:t>
      </w:r>
      <w:proofErr w:type="spellEnd"/>
      <w:r>
        <w:rPr>
          <w:rFonts w:asciiTheme="minorHAnsi" w:hAnsiTheme="minorHAnsi"/>
          <w:i/>
        </w:rPr>
        <w:t xml:space="preserve"> System Budapest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Linamar Zrt.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Motokrom Alkatrészgyártó Kft.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Schäfer-Oesterle Kft.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SEWS Components ans Electronics Europe Ltd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lastRenderedPageBreak/>
        <w:t>- SICK Kft.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Siemens Zrt.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Solvaro Kft.</w:t>
      </w:r>
    </w:p>
    <w:p w:rsidR="00CE3199" w:rsidRDefault="00CE3199" w:rsidP="00CE3199">
      <w:pPr>
        <w:ind w:left="1418"/>
        <w:jc w:val="both"/>
        <w:rPr>
          <w:rFonts w:asciiTheme="minorHAnsi" w:hAnsiTheme="minorHAnsi"/>
          <w:i/>
        </w:rPr>
      </w:pPr>
      <w:r w:rsidRPr="005A715C">
        <w:rPr>
          <w:rFonts w:asciiTheme="minorHAnsi" w:hAnsiTheme="minorHAnsi"/>
          <w:i/>
        </w:rPr>
        <w:t>- ZF Hungária Kft.</w:t>
      </w:r>
    </w:p>
    <w:p w:rsidR="00CE3199" w:rsidRPr="005A715C" w:rsidRDefault="00CE3199" w:rsidP="00CE3199">
      <w:pPr>
        <w:ind w:left="1418"/>
        <w:jc w:val="both"/>
        <w:rPr>
          <w:rFonts w:asciiTheme="minorHAnsi" w:hAnsiTheme="minorHAnsi"/>
          <w:i/>
        </w:rPr>
      </w:pPr>
    </w:p>
    <w:p w:rsidR="00CE3199" w:rsidRDefault="00CE3199" w:rsidP="00CE3199">
      <w:pPr>
        <w:jc w:val="both"/>
      </w:pPr>
      <w:r w:rsidRPr="00902C48">
        <w:t>12.15 – 15.00</w:t>
      </w:r>
      <w:r w:rsidRPr="00902C48">
        <w:tab/>
      </w:r>
      <w:r w:rsidRPr="002F456F">
        <w:t>ÁLLÓFOGADÁS</w:t>
      </w:r>
      <w:r>
        <w:t xml:space="preserve"> </w:t>
      </w:r>
      <w:r w:rsidRPr="00902C48">
        <w:t>(közben 13.00 órától megkezdődnek a B2B megbeszélések)</w:t>
      </w:r>
    </w:p>
    <w:p w:rsidR="00CE3199" w:rsidRPr="00902C48" w:rsidRDefault="00CE3199" w:rsidP="00CE3199">
      <w:pPr>
        <w:jc w:val="both"/>
      </w:pPr>
    </w:p>
    <w:p w:rsidR="00CE3199" w:rsidRDefault="00CE3199" w:rsidP="00CE3199">
      <w:pPr>
        <w:jc w:val="both"/>
      </w:pPr>
      <w:r>
        <w:t xml:space="preserve">13.00 – 16.30 </w:t>
      </w:r>
      <w:r>
        <w:tab/>
      </w:r>
      <w:r w:rsidRPr="00EA0B34">
        <w:t>B2B (beszerző és beszállító) Találkozó</w:t>
      </w:r>
      <w:r w:rsidR="003D05B3">
        <w:t xml:space="preserve"> (médiapartner az MKIK).</w:t>
      </w:r>
    </w:p>
    <w:p w:rsidR="00E847BB" w:rsidRDefault="00E847BB" w:rsidP="00CE3199">
      <w:pPr>
        <w:jc w:val="both"/>
      </w:pPr>
    </w:p>
    <w:p w:rsidR="00E847BB" w:rsidRPr="00020E21" w:rsidRDefault="00752C3F" w:rsidP="00E847BB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/>
          <w:b w:val="0"/>
          <w:color w:val="FF0000"/>
          <w:sz w:val="32"/>
          <w:szCs w:val="32"/>
        </w:rPr>
      </w:pPr>
      <w:hyperlink r:id="rId9" w:history="1">
        <w:r w:rsidR="00E847BB" w:rsidRPr="00020E21">
          <w:rPr>
            <w:rStyle w:val="Hiperhivatkozs"/>
            <w:rFonts w:asciiTheme="minorHAnsi" w:hAnsiTheme="minorHAnsi"/>
            <w:b/>
            <w:sz w:val="32"/>
            <w:szCs w:val="32"/>
          </w:rPr>
          <w:t>B2B tárgyalásokról b</w:t>
        </w:r>
        <w:r w:rsidR="001771D8" w:rsidRPr="00020E21">
          <w:rPr>
            <w:rStyle w:val="Hiperhivatkozs"/>
            <w:rFonts w:asciiTheme="minorHAnsi" w:hAnsiTheme="minorHAnsi"/>
            <w:b/>
            <w:sz w:val="32"/>
            <w:szCs w:val="32"/>
          </w:rPr>
          <w:t>ővebb információ és jelentkezés</w:t>
        </w:r>
      </w:hyperlink>
    </w:p>
    <w:p w:rsidR="00E847BB" w:rsidRPr="00752C3F" w:rsidRDefault="00752C3F" w:rsidP="00752C3F">
      <w:pPr>
        <w:jc w:val="center"/>
        <w:rPr>
          <w:b/>
          <w:i/>
        </w:rPr>
      </w:pPr>
      <w:r w:rsidRPr="00752C3F">
        <w:rPr>
          <w:b/>
          <w:i/>
        </w:rPr>
        <w:t>A jelentkezés határideje: 2017. április 28.</w:t>
      </w:r>
    </w:p>
    <w:p w:rsidR="00CE3199" w:rsidRPr="00E848FD" w:rsidRDefault="00CE3199" w:rsidP="00CE3199">
      <w:pPr>
        <w:jc w:val="both"/>
        <w:rPr>
          <w:i/>
        </w:rPr>
      </w:pPr>
    </w:p>
    <w:p w:rsidR="00CE3199" w:rsidRDefault="00CE3199" w:rsidP="00CE3199">
      <w:pPr>
        <w:jc w:val="both"/>
        <w:rPr>
          <w:i/>
        </w:rPr>
      </w:pPr>
      <w:r w:rsidRPr="004D3511">
        <w:rPr>
          <w:i/>
        </w:rPr>
        <w:t>17.00</w:t>
      </w:r>
      <w:r w:rsidRPr="004D3511">
        <w:rPr>
          <w:i/>
        </w:rPr>
        <w:tab/>
      </w:r>
      <w:r w:rsidRPr="004D3511">
        <w:rPr>
          <w:i/>
        </w:rPr>
        <w:tab/>
      </w:r>
      <w:r>
        <w:rPr>
          <w:i/>
        </w:rPr>
        <w:t>A rendezvény zárása, kilépés a Hungexpo területéről (a Vásárközpont 17.00 órakor</w:t>
      </w:r>
    </w:p>
    <w:p w:rsidR="00CE3199" w:rsidRDefault="00CE3199" w:rsidP="00CE3199">
      <w:pPr>
        <w:ind w:left="708" w:firstLine="708"/>
        <w:jc w:val="both"/>
      </w:pPr>
      <w:r>
        <w:rPr>
          <w:i/>
        </w:rPr>
        <w:t>bezár).</w:t>
      </w:r>
    </w:p>
    <w:p w:rsidR="00CE3199" w:rsidRDefault="00CE3199" w:rsidP="00CE3199">
      <w:pPr>
        <w:pStyle w:val="NormlWeb"/>
        <w:spacing w:before="0" w:beforeAutospacing="0" w:after="0" w:afterAutospacing="0"/>
        <w:jc w:val="center"/>
        <w:rPr>
          <w:rStyle w:val="Kiemels2"/>
        </w:rPr>
      </w:pPr>
      <w:bookmarkStart w:id="0" w:name="_GoBack"/>
      <w:bookmarkEnd w:id="0"/>
    </w:p>
    <w:p w:rsidR="00CE3199" w:rsidRDefault="00CE3199" w:rsidP="00CE3199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</w:rPr>
      </w:pPr>
    </w:p>
    <w:p w:rsidR="00CE3199" w:rsidRPr="003C678F" w:rsidRDefault="00CE3199" w:rsidP="00CE3199">
      <w:pPr>
        <w:jc w:val="center"/>
        <w:rPr>
          <w:rStyle w:val="Kiemels2"/>
          <w:b w:val="0"/>
          <w:bCs w:val="0"/>
        </w:rPr>
      </w:pPr>
      <w:r>
        <w:rPr>
          <w:rStyle w:val="Kiemels2"/>
          <w:rFonts w:asciiTheme="minorHAnsi" w:hAnsiTheme="minorHAnsi"/>
        </w:rPr>
        <w:t xml:space="preserve">A kiállítás területére történő belépéshez díjmentes szakmai belépőt külön igényelhet a </w:t>
      </w:r>
      <w:hyperlink r:id="rId10" w:history="1">
        <w:r w:rsidRPr="00020E21">
          <w:rPr>
            <w:rStyle w:val="Hiperhivatkozs"/>
            <w:b/>
            <w:sz w:val="28"/>
            <w:szCs w:val="28"/>
          </w:rPr>
          <w:t>www.iparnapjai.hu/mkik</w:t>
        </w:r>
      </w:hyperlink>
      <w:r>
        <w:t xml:space="preserve"> </w:t>
      </w:r>
      <w:r>
        <w:rPr>
          <w:rStyle w:val="Kiemels2"/>
          <w:rFonts w:asciiTheme="minorHAnsi" w:hAnsiTheme="minorHAnsi"/>
        </w:rPr>
        <w:t>linken keresztül.</w:t>
      </w:r>
    </w:p>
    <w:p w:rsidR="00CE3199" w:rsidRDefault="00CE3199" w:rsidP="00CE3199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</w:rPr>
      </w:pPr>
    </w:p>
    <w:p w:rsidR="00CE3199" w:rsidRPr="005544D3" w:rsidRDefault="00CE3199" w:rsidP="00CE3199">
      <w:pPr>
        <w:jc w:val="both"/>
        <w:rPr>
          <w:rFonts w:asciiTheme="minorHAnsi" w:hAnsiTheme="minorHAnsi"/>
          <w:sz w:val="20"/>
          <w:szCs w:val="20"/>
        </w:rPr>
      </w:pPr>
    </w:p>
    <w:p w:rsidR="0087577A" w:rsidRDefault="0087577A" w:rsidP="0087577A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/>
          <w:b w:val="0"/>
          <w:sz w:val="20"/>
          <w:szCs w:val="20"/>
        </w:rPr>
      </w:pPr>
      <w:r>
        <w:rPr>
          <w:rStyle w:val="Kiemels2"/>
          <w:rFonts w:asciiTheme="minorHAnsi" w:hAnsiTheme="minorHAnsi"/>
          <w:b w:val="0"/>
          <w:sz w:val="20"/>
          <w:szCs w:val="20"/>
        </w:rPr>
        <w:t xml:space="preserve">Konferencia eseményeivel </w:t>
      </w:r>
      <w:r w:rsidR="009F74C5">
        <w:rPr>
          <w:rStyle w:val="Kiemels2"/>
          <w:rFonts w:asciiTheme="minorHAnsi" w:hAnsiTheme="minorHAnsi"/>
          <w:b w:val="0"/>
          <w:sz w:val="20"/>
          <w:szCs w:val="20"/>
        </w:rPr>
        <w:t>k</w:t>
      </w: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>apcsolattartó:</w:t>
      </w: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</w: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</w:r>
    </w:p>
    <w:p w:rsidR="0087577A" w:rsidRPr="00B241B6" w:rsidRDefault="0087577A" w:rsidP="0087577A">
      <w:pPr>
        <w:pStyle w:val="NormlWeb"/>
        <w:spacing w:before="0" w:beforeAutospacing="0" w:after="0" w:afterAutospacing="0"/>
        <w:ind w:left="1416" w:firstLine="708"/>
        <w:jc w:val="both"/>
        <w:rPr>
          <w:rStyle w:val="Kiemels2"/>
          <w:rFonts w:asciiTheme="minorHAnsi" w:hAnsiTheme="minorHAnsi"/>
          <w:b w:val="0"/>
          <w:sz w:val="20"/>
          <w:szCs w:val="20"/>
        </w:rPr>
      </w:pP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>Vályiné Koós Ibolya</w:t>
      </w:r>
    </w:p>
    <w:p w:rsidR="0087577A" w:rsidRPr="00B241B6" w:rsidRDefault="0087577A" w:rsidP="0087577A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/>
          <w:b w:val="0"/>
          <w:sz w:val="20"/>
          <w:szCs w:val="20"/>
        </w:rPr>
      </w:pP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</w: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</w: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  <w:t xml:space="preserve">MKIK Közgazdasági igazgatóhelyettes, Ipari Kollégium titkára </w:t>
      </w:r>
    </w:p>
    <w:p w:rsidR="0087577A" w:rsidRPr="00B241B6" w:rsidRDefault="0087577A" w:rsidP="0087577A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/>
          <w:b w:val="0"/>
          <w:sz w:val="20"/>
          <w:szCs w:val="20"/>
        </w:rPr>
      </w:pP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</w: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</w: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  <w:t>Tel: 06-1/474-5188; mobil: 30/301-5710</w:t>
      </w:r>
    </w:p>
    <w:p w:rsidR="0087577A" w:rsidRDefault="0087577A" w:rsidP="0087577A">
      <w:pPr>
        <w:pStyle w:val="NormlWeb"/>
        <w:spacing w:before="0" w:beforeAutospacing="0" w:after="0" w:afterAutospacing="0"/>
        <w:jc w:val="both"/>
        <w:rPr>
          <w:rStyle w:val="Hiperhivatkozs"/>
          <w:rFonts w:asciiTheme="minorHAnsi" w:hAnsiTheme="minorHAnsi"/>
          <w:sz w:val="20"/>
          <w:szCs w:val="20"/>
        </w:rPr>
      </w:pP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</w: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</w:r>
      <w:r w:rsidRPr="00B241B6">
        <w:rPr>
          <w:rStyle w:val="Kiemels2"/>
          <w:rFonts w:asciiTheme="minorHAnsi" w:hAnsiTheme="minorHAnsi"/>
          <w:b w:val="0"/>
          <w:sz w:val="20"/>
          <w:szCs w:val="20"/>
        </w:rPr>
        <w:tab/>
        <w:t xml:space="preserve">e-mail: </w:t>
      </w:r>
      <w:hyperlink r:id="rId11" w:history="1">
        <w:r w:rsidRPr="00B241B6">
          <w:rPr>
            <w:rStyle w:val="Hiperhivatkozs"/>
            <w:rFonts w:asciiTheme="minorHAnsi" w:hAnsiTheme="minorHAnsi"/>
            <w:sz w:val="20"/>
            <w:szCs w:val="20"/>
          </w:rPr>
          <w:t>koos.ibolya@mkik.hu</w:t>
        </w:r>
      </w:hyperlink>
    </w:p>
    <w:p w:rsidR="0087577A" w:rsidRPr="00B241B6" w:rsidRDefault="0087577A" w:rsidP="0087577A">
      <w:pPr>
        <w:pStyle w:val="NormlWeb"/>
        <w:spacing w:before="0" w:beforeAutospacing="0" w:after="0" w:afterAutospacing="0"/>
        <w:jc w:val="both"/>
        <w:rPr>
          <w:rStyle w:val="Hiperhivatkozs"/>
          <w:rFonts w:asciiTheme="minorHAnsi" w:hAnsiTheme="minorHAnsi"/>
          <w:sz w:val="20"/>
          <w:szCs w:val="20"/>
        </w:rPr>
      </w:pPr>
    </w:p>
    <w:p w:rsidR="0087577A" w:rsidRPr="00B241B6" w:rsidRDefault="0087577A" w:rsidP="0087577A">
      <w:pPr>
        <w:pStyle w:val="NormlWeb"/>
        <w:spacing w:before="0" w:beforeAutospacing="0" w:after="0" w:afterAutospacing="0"/>
        <w:jc w:val="both"/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  <w:t>B2B eseményeivel kapcsolattartó:</w:t>
      </w:r>
      <w:r w:rsidRPr="00B241B6"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  <w:tab/>
      </w:r>
      <w:r w:rsidRPr="00B241B6"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  <w:tab/>
      </w:r>
      <w:r w:rsidRPr="00B241B6"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  <w:tab/>
      </w:r>
    </w:p>
    <w:p w:rsidR="0087577A" w:rsidRDefault="0087577A" w:rsidP="0087577A">
      <w:pPr>
        <w:pStyle w:val="NormlWeb"/>
        <w:spacing w:before="0" w:beforeAutospacing="0" w:after="0" w:afterAutospacing="0"/>
        <w:ind w:left="2127"/>
        <w:jc w:val="both"/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</w:pPr>
      <w:r w:rsidRPr="00B241B6"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  <w:t>Gönczi Erika</w:t>
      </w:r>
    </w:p>
    <w:p w:rsidR="0087577A" w:rsidRDefault="0087577A" w:rsidP="0087577A">
      <w:pPr>
        <w:pStyle w:val="NormlWeb"/>
        <w:spacing w:before="0" w:beforeAutospacing="0" w:after="0" w:afterAutospacing="0"/>
        <w:ind w:left="2127"/>
        <w:jc w:val="both"/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  <w:t>Német-Magyar Ipari- és Kereskedelmi Kamara Tagsági szolgáltatások</w:t>
      </w:r>
    </w:p>
    <w:p w:rsidR="0087577A" w:rsidRDefault="0087577A" w:rsidP="0087577A">
      <w:pPr>
        <w:pStyle w:val="NormlWeb"/>
        <w:spacing w:before="0" w:beforeAutospacing="0" w:after="0" w:afterAutospacing="0"/>
        <w:ind w:left="2127"/>
        <w:jc w:val="both"/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  <w:t>Tel: 06-1/345-7638</w:t>
      </w:r>
    </w:p>
    <w:p w:rsidR="0087577A" w:rsidRDefault="0087577A" w:rsidP="0087577A">
      <w:pPr>
        <w:pStyle w:val="NormlWeb"/>
        <w:spacing w:before="0" w:beforeAutospacing="0" w:after="0" w:afterAutospacing="0"/>
        <w:ind w:left="2127"/>
        <w:jc w:val="both"/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  <w:t xml:space="preserve">e-mail: </w:t>
      </w:r>
      <w:hyperlink r:id="rId12" w:history="1">
        <w:r w:rsidRPr="00D625A4">
          <w:rPr>
            <w:rStyle w:val="Hiperhivatkozs"/>
            <w:rFonts w:asciiTheme="minorHAnsi" w:hAnsiTheme="minorHAnsi"/>
            <w:sz w:val="20"/>
            <w:szCs w:val="20"/>
          </w:rPr>
          <w:t>gonczi@ahkungarn.hu</w:t>
        </w:r>
      </w:hyperlink>
    </w:p>
    <w:p w:rsidR="00CE3199" w:rsidRPr="00B241B6" w:rsidRDefault="00CE3199" w:rsidP="00CE3199">
      <w:pPr>
        <w:pStyle w:val="NormlWeb"/>
        <w:spacing w:before="0" w:beforeAutospacing="0" w:after="0" w:afterAutospacing="0"/>
        <w:ind w:left="2127"/>
        <w:jc w:val="both"/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</w:pPr>
    </w:p>
    <w:p w:rsidR="00CE3199" w:rsidRPr="00B241B6" w:rsidRDefault="00CE3199" w:rsidP="00CE3199">
      <w:pPr>
        <w:pStyle w:val="NormlWeb"/>
        <w:spacing w:before="0" w:beforeAutospacing="0" w:after="0" w:afterAutospacing="0"/>
        <w:ind w:left="2127"/>
        <w:jc w:val="both"/>
        <w:rPr>
          <w:rStyle w:val="Hiperhivatkozs"/>
          <w:rFonts w:asciiTheme="minorHAnsi" w:hAnsiTheme="minorHAnsi"/>
          <w:color w:val="auto"/>
          <w:sz w:val="20"/>
          <w:szCs w:val="20"/>
          <w:u w:val="none"/>
        </w:rPr>
      </w:pPr>
    </w:p>
    <w:p w:rsidR="00CE3199" w:rsidRDefault="00CE3199" w:rsidP="00CE3199">
      <w:pPr>
        <w:pStyle w:val="NormlWeb"/>
        <w:spacing w:before="0" w:beforeAutospacing="0" w:after="0" w:afterAutospacing="0"/>
        <w:ind w:left="2127"/>
        <w:jc w:val="both"/>
        <w:rPr>
          <w:rStyle w:val="Hiperhivatkozs"/>
          <w:rFonts w:asciiTheme="minorHAnsi" w:hAnsiTheme="minorHAnsi"/>
          <w:color w:val="auto"/>
          <w:sz w:val="22"/>
          <w:szCs w:val="22"/>
          <w:u w:val="none"/>
        </w:rPr>
      </w:pPr>
    </w:p>
    <w:p w:rsidR="00CE3199" w:rsidRDefault="00CE3199" w:rsidP="00CE319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544D3">
        <w:rPr>
          <w:rFonts w:asciiTheme="minorHAnsi" w:hAnsiTheme="minorHAnsi"/>
          <w:sz w:val="22"/>
          <w:szCs w:val="22"/>
        </w:rPr>
        <w:t>Tisztelettel</w:t>
      </w:r>
      <w:r>
        <w:rPr>
          <w:rFonts w:asciiTheme="minorHAnsi" w:hAnsiTheme="minorHAnsi"/>
          <w:sz w:val="22"/>
          <w:szCs w:val="22"/>
        </w:rPr>
        <w:t>:</w:t>
      </w:r>
    </w:p>
    <w:p w:rsidR="00CE3199" w:rsidRDefault="00CE3199" w:rsidP="00CE319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E3199" w:rsidRDefault="00CE3199" w:rsidP="00CE319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Gaál József, az MKIK ipari alelnöke, az MKIK Ipari Kollégiumának elnöke</w:t>
      </w:r>
    </w:p>
    <w:p w:rsidR="00CE3199" w:rsidRPr="00E06AE3" w:rsidRDefault="00CE3199" w:rsidP="00CE319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06AE3">
        <w:rPr>
          <w:rFonts w:asciiTheme="minorHAnsi" w:hAnsiTheme="minorHAnsi"/>
          <w:sz w:val="22"/>
          <w:szCs w:val="22"/>
        </w:rPr>
        <w:t>Dale A. Martin, a DUIHK elnöke</w:t>
      </w:r>
      <w:r>
        <w:rPr>
          <w:rFonts w:asciiTheme="minorHAnsi" w:hAnsiTheme="minorHAnsi"/>
          <w:sz w:val="22"/>
          <w:szCs w:val="22"/>
        </w:rPr>
        <w:t>, az MKIK Ipari Kollégiumának társelnöke</w:t>
      </w:r>
    </w:p>
    <w:p w:rsidR="00CE3199" w:rsidRDefault="00CE3199" w:rsidP="00CE319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E3199" w:rsidRDefault="00CE3199" w:rsidP="00CE319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E3199" w:rsidRDefault="00CE3199" w:rsidP="00CE3199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B241B6">
        <w:rPr>
          <w:rFonts w:asciiTheme="minorHAnsi" w:hAnsiTheme="minorHAnsi"/>
          <w:i/>
        </w:rPr>
        <w:t>A konferenciát támogatja a Pallas Athéné Domus Innovationis Alapítvány.</w:t>
      </w:r>
    </w:p>
    <w:p w:rsidR="00CE3199" w:rsidRDefault="00CE3199" w:rsidP="00CE3199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:rsidR="00CE3199" w:rsidRPr="00B241B6" w:rsidRDefault="00CE3199" w:rsidP="00CE3199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7CB5E5E4" wp14:editId="69415296">
            <wp:extent cx="1885950" cy="932009"/>
            <wp:effectExtent l="0" t="0" r="0" b="1905"/>
            <wp:docPr id="1" name="Kép 1" descr="C:\Users\koos\AppData\Local\Microsoft\Windows\INetCache\Content.Word\PADI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s\AppData\Local\Microsoft\Windows\INetCache\Content.Word\PADI_logo_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56" cy="94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2D" w:rsidRPr="00B241B6" w:rsidRDefault="00F7032D" w:rsidP="00CE3199">
      <w:pPr>
        <w:jc w:val="both"/>
        <w:rPr>
          <w:rFonts w:asciiTheme="minorHAnsi" w:hAnsiTheme="minorHAnsi"/>
          <w:i/>
        </w:rPr>
      </w:pPr>
    </w:p>
    <w:sectPr w:rsidR="00F7032D" w:rsidRPr="00B241B6" w:rsidSect="00391A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04B"/>
    <w:multiLevelType w:val="hybridMultilevel"/>
    <w:tmpl w:val="5AB2C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7137"/>
    <w:multiLevelType w:val="multilevel"/>
    <w:tmpl w:val="3D88F6A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B7624B"/>
    <w:multiLevelType w:val="hybridMultilevel"/>
    <w:tmpl w:val="3FFE5290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4F93897"/>
    <w:multiLevelType w:val="hybridMultilevel"/>
    <w:tmpl w:val="0442B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5A7E"/>
    <w:multiLevelType w:val="hybridMultilevel"/>
    <w:tmpl w:val="BC56A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67F"/>
    <w:multiLevelType w:val="hybridMultilevel"/>
    <w:tmpl w:val="DF96F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B241F"/>
    <w:multiLevelType w:val="hybridMultilevel"/>
    <w:tmpl w:val="5358EE4A"/>
    <w:lvl w:ilvl="0" w:tplc="9A2E701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7E48"/>
    <w:multiLevelType w:val="hybridMultilevel"/>
    <w:tmpl w:val="08225D7A"/>
    <w:lvl w:ilvl="0" w:tplc="26CE09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4BFB"/>
    <w:multiLevelType w:val="hybridMultilevel"/>
    <w:tmpl w:val="5AA03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5D1"/>
    <w:multiLevelType w:val="hybridMultilevel"/>
    <w:tmpl w:val="F72299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F7D47"/>
    <w:multiLevelType w:val="hybridMultilevel"/>
    <w:tmpl w:val="A66E7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430C2"/>
    <w:multiLevelType w:val="hybridMultilevel"/>
    <w:tmpl w:val="60040C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87D8A"/>
    <w:multiLevelType w:val="hybridMultilevel"/>
    <w:tmpl w:val="65E47BEA"/>
    <w:lvl w:ilvl="0" w:tplc="318AC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657B"/>
    <w:multiLevelType w:val="hybridMultilevel"/>
    <w:tmpl w:val="1EB69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E09E6"/>
    <w:multiLevelType w:val="multilevel"/>
    <w:tmpl w:val="CC8805B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AB"/>
    <w:rsid w:val="00002B61"/>
    <w:rsid w:val="000134C4"/>
    <w:rsid w:val="00020E21"/>
    <w:rsid w:val="000214D2"/>
    <w:rsid w:val="00025299"/>
    <w:rsid w:val="000C1E8C"/>
    <w:rsid w:val="000C3C5B"/>
    <w:rsid w:val="001354E8"/>
    <w:rsid w:val="00144DB1"/>
    <w:rsid w:val="001565AF"/>
    <w:rsid w:val="001771D8"/>
    <w:rsid w:val="00180DB3"/>
    <w:rsid w:val="00197F20"/>
    <w:rsid w:val="001A0B91"/>
    <w:rsid w:val="001A2FC9"/>
    <w:rsid w:val="001A4931"/>
    <w:rsid w:val="001C4705"/>
    <w:rsid w:val="001F12BF"/>
    <w:rsid w:val="002B6861"/>
    <w:rsid w:val="002C23F5"/>
    <w:rsid w:val="002C6440"/>
    <w:rsid w:val="002E4F6F"/>
    <w:rsid w:val="00314CC6"/>
    <w:rsid w:val="00333343"/>
    <w:rsid w:val="00347910"/>
    <w:rsid w:val="00386088"/>
    <w:rsid w:val="00391A0F"/>
    <w:rsid w:val="003D05B3"/>
    <w:rsid w:val="003D3727"/>
    <w:rsid w:val="00457F43"/>
    <w:rsid w:val="00463FB5"/>
    <w:rsid w:val="00490C50"/>
    <w:rsid w:val="004947DB"/>
    <w:rsid w:val="00507474"/>
    <w:rsid w:val="00507A89"/>
    <w:rsid w:val="005544D3"/>
    <w:rsid w:val="00600A6B"/>
    <w:rsid w:val="00631366"/>
    <w:rsid w:val="006942AB"/>
    <w:rsid w:val="006F0502"/>
    <w:rsid w:val="00703E8D"/>
    <w:rsid w:val="007057AB"/>
    <w:rsid w:val="007308EE"/>
    <w:rsid w:val="00742138"/>
    <w:rsid w:val="00745B51"/>
    <w:rsid w:val="00752C3F"/>
    <w:rsid w:val="007C7B69"/>
    <w:rsid w:val="0087577A"/>
    <w:rsid w:val="008B0BB2"/>
    <w:rsid w:val="008B70F1"/>
    <w:rsid w:val="00902C48"/>
    <w:rsid w:val="0090715F"/>
    <w:rsid w:val="00947187"/>
    <w:rsid w:val="00953BB6"/>
    <w:rsid w:val="009B0F25"/>
    <w:rsid w:val="009B768C"/>
    <w:rsid w:val="009F74C5"/>
    <w:rsid w:val="00A22279"/>
    <w:rsid w:val="00A868F1"/>
    <w:rsid w:val="00AD2347"/>
    <w:rsid w:val="00AD7D87"/>
    <w:rsid w:val="00B241B6"/>
    <w:rsid w:val="00B54280"/>
    <w:rsid w:val="00B85275"/>
    <w:rsid w:val="00BE091D"/>
    <w:rsid w:val="00BF5BCC"/>
    <w:rsid w:val="00C138A4"/>
    <w:rsid w:val="00C879E2"/>
    <w:rsid w:val="00C95EF8"/>
    <w:rsid w:val="00CC7413"/>
    <w:rsid w:val="00CE3199"/>
    <w:rsid w:val="00D25E3E"/>
    <w:rsid w:val="00DD59A4"/>
    <w:rsid w:val="00E06AE3"/>
    <w:rsid w:val="00E07E59"/>
    <w:rsid w:val="00E1649C"/>
    <w:rsid w:val="00E24C1C"/>
    <w:rsid w:val="00E65A06"/>
    <w:rsid w:val="00E847BB"/>
    <w:rsid w:val="00E848FD"/>
    <w:rsid w:val="00F3595B"/>
    <w:rsid w:val="00F42151"/>
    <w:rsid w:val="00F44816"/>
    <w:rsid w:val="00F52750"/>
    <w:rsid w:val="00F627E2"/>
    <w:rsid w:val="00F7032D"/>
    <w:rsid w:val="00F77AFA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23AE"/>
  <w15:docId w15:val="{BB033DE6-6955-4CCE-B1C4-3102FF4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942AB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942AB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942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hu-HU"/>
    </w:rPr>
  </w:style>
  <w:style w:type="paragraph" w:styleId="NormlWeb">
    <w:name w:val="Normal (Web)"/>
    <w:basedOn w:val="Norml"/>
    <w:uiPriority w:val="99"/>
    <w:unhideWhenUsed/>
    <w:rsid w:val="006942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42AB"/>
    <w:rPr>
      <w:b/>
      <w:bCs/>
    </w:rPr>
  </w:style>
  <w:style w:type="table" w:styleId="Rcsostblzat">
    <w:name w:val="Table Grid"/>
    <w:basedOn w:val="Normltblzat"/>
    <w:uiPriority w:val="39"/>
    <w:rsid w:val="0069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02B6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02B61"/>
  </w:style>
  <w:style w:type="character" w:styleId="Jegyzethivatkozs">
    <w:name w:val="annotation reference"/>
    <w:basedOn w:val="Bekezdsalapbettpusa"/>
    <w:uiPriority w:val="99"/>
    <w:semiHidden/>
    <w:unhideWhenUsed/>
    <w:rsid w:val="00457F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7F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7F43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F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F43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F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F43"/>
    <w:rPr>
      <w:rFonts w:ascii="Segoe UI" w:hAnsi="Segoe UI" w:cs="Segoe UI"/>
      <w:sz w:val="18"/>
      <w:szCs w:val="18"/>
    </w:rPr>
  </w:style>
  <w:style w:type="character" w:customStyle="1" w:styleId="Megemlts1">
    <w:name w:val="Megemlítés1"/>
    <w:basedOn w:val="Bekezdsalapbettpusa"/>
    <w:uiPriority w:val="99"/>
    <w:semiHidden/>
    <w:unhideWhenUsed/>
    <w:rsid w:val="002C6440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F35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lentkezes.mkik.hu/event/jarmu-es-gepipari-beszallitoi-konferencia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parnapjai.hu/" TargetMode="External"/><Relationship Id="rId12" Type="http://schemas.openxmlformats.org/officeDocument/2006/relationships/hyperlink" Target="mailto:gonczi@ahkungar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oos.ibolya@mkik.h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parnapjai.hu/mk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kungarn.hu/hu/rendezvenyek/oldalnezet/b2b-treffen-auf-der-fachmesse-industriet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Vályiné Koós Ibolya</dc:creator>
  <cp:lastModifiedBy>Vályiné Koós Ibolya</cp:lastModifiedBy>
  <cp:revision>3</cp:revision>
  <cp:lastPrinted>2017-04-10T09:33:00Z</cp:lastPrinted>
  <dcterms:created xsi:type="dcterms:W3CDTF">2017-04-24T10:45:00Z</dcterms:created>
  <dcterms:modified xsi:type="dcterms:W3CDTF">2017-04-25T14:13:00Z</dcterms:modified>
</cp:coreProperties>
</file>